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88A32" w14:textId="77777777" w:rsidR="00CD6CC7" w:rsidRDefault="00CD6CC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</w:p>
    <w:p w14:paraId="1B5A7F8D" w14:textId="77777777" w:rsidR="00CD6CC7" w:rsidRDefault="00CD6CC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</w:p>
    <w:p w14:paraId="79DC0076" w14:textId="77777777" w:rsidR="00CD6CC7" w:rsidRDefault="00CD6CC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</w:p>
    <w:p w14:paraId="03C1E7C2" w14:textId="054A82BE" w:rsidR="00B379A7" w:rsidRDefault="00FB7F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B0C88" wp14:editId="5DF46E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70087870" name="AutoShape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B8E7D" id="AutoShape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</w:p>
    <w:p w14:paraId="40E4B00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042D3DE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Garamond" w:eastAsia="Garamond" w:hAnsi="Garamond" w:cs="Garamond"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3EC6A9C4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666B8DE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4730D979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3813D405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INDIRIZZO: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6BB98E38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ARTICOLAZIONE: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4891E258" w14:textId="30AF740C" w:rsidR="00B379A7" w:rsidRDefault="002E37CB">
      <w:pPr>
        <w:pBdr>
          <w:top w:val="nil"/>
          <w:left w:val="nil"/>
          <w:bottom w:val="nil"/>
          <w:right w:val="nil"/>
          <w:between w:val="nil"/>
        </w:pBdr>
        <w:tabs>
          <w:tab w:val="left" w:pos="3720"/>
        </w:tabs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OPZIONE:</w:t>
      </w:r>
      <w:r>
        <w:rPr>
          <w:rFonts w:ascii="Garamond" w:eastAsia="Garamond" w:hAnsi="Garamond" w:cs="Garamond"/>
          <w:color w:val="000000"/>
        </w:rPr>
        <w:tab/>
      </w:r>
      <w:r w:rsidR="00666E6C">
        <w:rPr>
          <w:rFonts w:ascii="Garamond" w:eastAsia="Garamond" w:hAnsi="Garamond" w:cs="Garamond"/>
          <w:b/>
          <w:smallCaps/>
          <w:color w:val="002060"/>
        </w:rPr>
        <w:t>Conduzione apparati e impianti marittimi</w:t>
      </w:r>
    </w:p>
    <w:p w14:paraId="1FA5284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E08061D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34DF4ED8" w14:textId="1326B399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2060"/>
        </w:rPr>
      </w:pPr>
      <w:r>
        <w:rPr>
          <w:rFonts w:ascii="Garamond" w:eastAsia="Garamond" w:hAnsi="Garamond" w:cs="Garamond"/>
          <w:color w:val="000000"/>
        </w:rPr>
        <w:t>CLASSE</w:t>
      </w:r>
      <w:r>
        <w:rPr>
          <w:rFonts w:ascii="Garamond" w:eastAsia="Garamond" w:hAnsi="Garamond" w:cs="Garamond"/>
          <w:color w:val="000000"/>
        </w:rPr>
        <w:tab/>
      </w:r>
      <w:r w:rsidR="00FA1F78">
        <w:rPr>
          <w:rFonts w:ascii="Garamond" w:eastAsia="Garamond" w:hAnsi="Garamond" w:cs="Garamond"/>
          <w:color w:val="000000"/>
        </w:rPr>
        <w:t>3 N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A.S. </w:t>
      </w:r>
      <w:r w:rsidR="007C2BE6">
        <w:rPr>
          <w:rFonts w:ascii="Garamond" w:eastAsia="Garamond" w:hAnsi="Garamond" w:cs="Garamond"/>
          <w:color w:val="000000"/>
        </w:rPr>
        <w:t>2024/2025</w:t>
      </w:r>
    </w:p>
    <w:p w14:paraId="75E072C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3EA14DD6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tabs>
          <w:tab w:val="left" w:pos="6165"/>
        </w:tabs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ab/>
      </w:r>
    </w:p>
    <w:p w14:paraId="4D33CE1A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5776A099" w14:textId="2F43B975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DISCIPLINA: </w:t>
      </w:r>
      <w:r w:rsidR="00FA1F78">
        <w:rPr>
          <w:rFonts w:ascii="Garamond" w:eastAsia="Garamond" w:hAnsi="Garamond" w:cs="Garamond"/>
          <w:color w:val="000000"/>
        </w:rPr>
        <w:t>DIRITTO</w:t>
      </w:r>
      <w:r w:rsidR="00BE1C64">
        <w:rPr>
          <w:rFonts w:ascii="Garamond" w:eastAsia="Garamond" w:hAnsi="Garamond" w:cs="Garamond"/>
          <w:color w:val="000000"/>
        </w:rPr>
        <w:t xml:space="preserve"> </w:t>
      </w:r>
      <w:r w:rsidR="00505785">
        <w:rPr>
          <w:rFonts w:ascii="Garamond" w:eastAsia="Garamond" w:hAnsi="Garamond" w:cs="Garamond"/>
          <w:color w:val="000000"/>
        </w:rPr>
        <w:t>ED ECONOMIA</w:t>
      </w:r>
    </w:p>
    <w:p w14:paraId="7CFBEFA9" w14:textId="5570FDF1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DOCENTE:</w:t>
      </w:r>
      <w:r>
        <w:rPr>
          <w:rFonts w:ascii="Garamond" w:eastAsia="Garamond" w:hAnsi="Garamond" w:cs="Garamond"/>
          <w:color w:val="000000"/>
        </w:rPr>
        <w:tab/>
      </w:r>
      <w:r w:rsidR="00FA1F78">
        <w:rPr>
          <w:rFonts w:ascii="Garamond" w:eastAsia="Garamond" w:hAnsi="Garamond" w:cs="Garamond"/>
          <w:color w:val="000000"/>
        </w:rPr>
        <w:t>FERRO ROSSELLA</w:t>
      </w:r>
      <w:r>
        <w:rPr>
          <w:rFonts w:ascii="Garamond" w:eastAsia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68261DAE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1"/>
        <w:gridCol w:w="1386"/>
        <w:gridCol w:w="4967"/>
      </w:tblGrid>
      <w:tr w:rsidR="00666E6C" w:rsidRPr="000B6E8D" w14:paraId="178B2495" w14:textId="77777777" w:rsidTr="00F97CC8">
        <w:tc>
          <w:tcPr>
            <w:tcW w:w="10604" w:type="dxa"/>
            <w:gridSpan w:val="3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</w:tcPr>
          <w:p w14:paraId="564B0852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lastRenderedPageBreak/>
              <w:t>Tavola delle Competenze previste dalla Regola A-III/1 – STCW 95 Amended Manila 2010</w:t>
            </w:r>
          </w:p>
        </w:tc>
      </w:tr>
      <w:tr w:rsidR="00666E6C" w:rsidRPr="000B6E8D" w14:paraId="465EBA04" w14:textId="77777777" w:rsidTr="00F97CC8">
        <w:tc>
          <w:tcPr>
            <w:tcW w:w="4251" w:type="dxa"/>
            <w:shd w:val="clear" w:color="auto" w:fill="D3DFEE"/>
          </w:tcPr>
          <w:p w14:paraId="50072618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Funzione</w:t>
            </w:r>
          </w:p>
        </w:tc>
        <w:tc>
          <w:tcPr>
            <w:tcW w:w="1386" w:type="dxa"/>
            <w:shd w:val="clear" w:color="auto" w:fill="D3DFEE"/>
            <w:vAlign w:val="center"/>
          </w:tcPr>
          <w:p w14:paraId="3D4D48E0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b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color w:val="365F91"/>
                <w:sz w:val="18"/>
                <w:szCs w:val="18"/>
              </w:rPr>
              <w:t>Competenza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58F19144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b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color w:val="365F91"/>
                <w:sz w:val="18"/>
                <w:szCs w:val="18"/>
              </w:rPr>
              <w:t>Descrizione</w:t>
            </w:r>
          </w:p>
        </w:tc>
      </w:tr>
      <w:tr w:rsidR="00666E6C" w:rsidRPr="000B6E8D" w14:paraId="491CD75B" w14:textId="77777777" w:rsidTr="00F97CC8">
        <w:tc>
          <w:tcPr>
            <w:tcW w:w="4251" w:type="dxa"/>
            <w:vMerge w:val="restart"/>
            <w:shd w:val="clear" w:color="auto" w:fill="auto"/>
            <w:vAlign w:val="center"/>
          </w:tcPr>
          <w:p w14:paraId="3B12FCE7" w14:textId="77777777" w:rsidR="00666E6C" w:rsidRPr="000B6E8D" w:rsidRDefault="00666E6C" w:rsidP="00F97CC8">
            <w:pPr>
              <w:snapToGrid w:val="0"/>
              <w:spacing w:before="60" w:after="60"/>
              <w:ind w:left="0" w:right="113" w:hanging="2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meccanica navale a livello operativo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627CEE67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I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6DD2C001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666E6C" w:rsidRPr="000B6E8D" w14:paraId="62CBD9FC" w14:textId="77777777" w:rsidTr="00F97CC8">
        <w:tc>
          <w:tcPr>
            <w:tcW w:w="4251" w:type="dxa"/>
            <w:vMerge/>
            <w:shd w:val="clear" w:color="auto" w:fill="auto"/>
            <w:vAlign w:val="center"/>
          </w:tcPr>
          <w:p w14:paraId="727E9499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D3DFEE"/>
            <w:vAlign w:val="center"/>
          </w:tcPr>
          <w:p w14:paraId="7D17A9EA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II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0FDE6B6C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666E6C" w:rsidRPr="000B6E8D" w14:paraId="48EE41D7" w14:textId="77777777" w:rsidTr="00F97CC8">
        <w:tc>
          <w:tcPr>
            <w:tcW w:w="4251" w:type="dxa"/>
            <w:vMerge/>
            <w:shd w:val="clear" w:color="auto" w:fill="auto"/>
            <w:vAlign w:val="center"/>
          </w:tcPr>
          <w:p w14:paraId="41768AE3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7BBB0758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III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5115B5DA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666E6C" w:rsidRPr="000B6E8D" w14:paraId="337CDE41" w14:textId="77777777" w:rsidTr="00F97CC8">
        <w:tc>
          <w:tcPr>
            <w:tcW w:w="4251" w:type="dxa"/>
            <w:vMerge/>
            <w:shd w:val="clear" w:color="auto" w:fill="auto"/>
            <w:vAlign w:val="center"/>
          </w:tcPr>
          <w:p w14:paraId="7760A02E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D3DFEE"/>
            <w:vAlign w:val="center"/>
          </w:tcPr>
          <w:p w14:paraId="50EE0510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IV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5645167F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 xml:space="preserve">Fa funzionare </w:t>
            </w:r>
            <w:r w:rsidRPr="000B6E8D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(operate) </w:t>
            </w: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666E6C" w:rsidRPr="000B6E8D" w14:paraId="3B316650" w14:textId="77777777" w:rsidTr="00F97CC8">
        <w:tc>
          <w:tcPr>
            <w:tcW w:w="4251" w:type="dxa"/>
            <w:vMerge/>
            <w:shd w:val="clear" w:color="auto" w:fill="auto"/>
            <w:vAlign w:val="center"/>
          </w:tcPr>
          <w:p w14:paraId="58672E77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096E76AE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V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6DCBB6D1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666E6C" w:rsidRPr="000B6E8D" w14:paraId="2025AB0B" w14:textId="77777777" w:rsidTr="00F97CC8">
        <w:trPr>
          <w:trHeight w:val="590"/>
        </w:trPr>
        <w:tc>
          <w:tcPr>
            <w:tcW w:w="4251" w:type="dxa"/>
            <w:vMerge w:val="restart"/>
            <w:shd w:val="clear" w:color="auto" w:fill="D3DFEE"/>
            <w:vAlign w:val="center"/>
          </w:tcPr>
          <w:p w14:paraId="712EE499" w14:textId="77777777" w:rsidR="00666E6C" w:rsidRPr="000B6E8D" w:rsidRDefault="00666E6C" w:rsidP="00F97CC8">
            <w:pPr>
              <w:snapToGrid w:val="0"/>
              <w:ind w:left="0" w:right="113" w:hanging="2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Controllo elettrico, elettronico e meccanico a livello oper.</w:t>
            </w:r>
          </w:p>
        </w:tc>
        <w:tc>
          <w:tcPr>
            <w:tcW w:w="1386" w:type="dxa"/>
            <w:shd w:val="clear" w:color="auto" w:fill="D3DFEE"/>
            <w:vAlign w:val="center"/>
          </w:tcPr>
          <w:p w14:paraId="2F04C41C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VI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64E429D5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666E6C" w:rsidRPr="000B6E8D" w14:paraId="727A0F79" w14:textId="77777777" w:rsidTr="00F97CC8">
        <w:trPr>
          <w:trHeight w:val="407"/>
        </w:trPr>
        <w:tc>
          <w:tcPr>
            <w:tcW w:w="4251" w:type="dxa"/>
            <w:vMerge/>
            <w:shd w:val="clear" w:color="auto" w:fill="D3DFEE"/>
            <w:vAlign w:val="center"/>
          </w:tcPr>
          <w:p w14:paraId="601F9697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36E117A4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VII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7454C0EC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666E6C" w:rsidRPr="000B6E8D" w14:paraId="63AEFBB7" w14:textId="77777777" w:rsidTr="00F97CC8">
        <w:trPr>
          <w:trHeight w:val="497"/>
        </w:trPr>
        <w:tc>
          <w:tcPr>
            <w:tcW w:w="4251" w:type="dxa"/>
            <w:vMerge w:val="restart"/>
            <w:shd w:val="clear" w:color="auto" w:fill="D3DFEE"/>
            <w:vAlign w:val="center"/>
          </w:tcPr>
          <w:p w14:paraId="4FB08AF8" w14:textId="77777777" w:rsidR="00666E6C" w:rsidRPr="000B6E8D" w:rsidRDefault="00666E6C" w:rsidP="00F97CC8">
            <w:pPr>
              <w:snapToGrid w:val="0"/>
              <w:ind w:left="0" w:right="113" w:hanging="2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386" w:type="dxa"/>
            <w:shd w:val="clear" w:color="auto" w:fill="D3DFEE"/>
            <w:vAlign w:val="center"/>
          </w:tcPr>
          <w:p w14:paraId="42D0293B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VIII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46CA8DCE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666E6C" w:rsidRPr="000B6E8D" w14:paraId="21B4F362" w14:textId="77777777" w:rsidTr="00F97CC8">
        <w:trPr>
          <w:trHeight w:val="514"/>
        </w:trPr>
        <w:tc>
          <w:tcPr>
            <w:tcW w:w="4251" w:type="dxa"/>
            <w:vMerge/>
            <w:shd w:val="clear" w:color="auto" w:fill="D3DFEE"/>
            <w:vAlign w:val="center"/>
          </w:tcPr>
          <w:p w14:paraId="4AFB7A31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2C8B740E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IX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7CF01725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666E6C" w:rsidRPr="000B6E8D" w14:paraId="770C5355" w14:textId="77777777" w:rsidTr="00F97CC8">
        <w:tc>
          <w:tcPr>
            <w:tcW w:w="4251" w:type="dxa"/>
            <w:vMerge w:val="restart"/>
            <w:shd w:val="clear" w:color="auto" w:fill="D3DFEE"/>
            <w:vAlign w:val="center"/>
          </w:tcPr>
          <w:p w14:paraId="35E9C3B4" w14:textId="77777777" w:rsidR="00666E6C" w:rsidRPr="000B6E8D" w:rsidRDefault="00666E6C" w:rsidP="00F97CC8">
            <w:pPr>
              <w:snapToGrid w:val="0"/>
              <w:ind w:left="0" w:right="113" w:hanging="2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controllo dell’operatività della nave e la cura delle persone a bordo a livello operativo</w:t>
            </w:r>
          </w:p>
        </w:tc>
        <w:tc>
          <w:tcPr>
            <w:tcW w:w="1386" w:type="dxa"/>
            <w:shd w:val="clear" w:color="auto" w:fill="D3DFEE"/>
            <w:vAlign w:val="center"/>
          </w:tcPr>
          <w:p w14:paraId="6405A6B5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47D9512F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666E6C" w:rsidRPr="000B6E8D" w14:paraId="54CEBAA3" w14:textId="77777777" w:rsidTr="00F97CC8">
        <w:tc>
          <w:tcPr>
            <w:tcW w:w="4251" w:type="dxa"/>
            <w:vMerge/>
            <w:shd w:val="clear" w:color="auto" w:fill="D3DFEE"/>
            <w:vAlign w:val="center"/>
          </w:tcPr>
          <w:p w14:paraId="2EE5ED39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45CA7B99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XI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03F478E6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666E6C" w:rsidRPr="000B6E8D" w14:paraId="4C3B86E7" w14:textId="77777777" w:rsidTr="00F97CC8">
        <w:tc>
          <w:tcPr>
            <w:tcW w:w="4251" w:type="dxa"/>
            <w:vMerge/>
            <w:shd w:val="clear" w:color="auto" w:fill="D3DFEE"/>
            <w:vAlign w:val="center"/>
          </w:tcPr>
          <w:p w14:paraId="19DAEA11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D3DFEE"/>
            <w:vAlign w:val="center"/>
          </w:tcPr>
          <w:p w14:paraId="7E524266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XII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34CA340C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666E6C" w:rsidRPr="000B6E8D" w14:paraId="55C5A319" w14:textId="77777777" w:rsidTr="00F97CC8">
        <w:tc>
          <w:tcPr>
            <w:tcW w:w="4251" w:type="dxa"/>
            <w:vMerge/>
            <w:shd w:val="clear" w:color="auto" w:fill="D3DFEE"/>
            <w:vAlign w:val="center"/>
          </w:tcPr>
          <w:p w14:paraId="22B31DE4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4C8E82BA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XIII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1239FDAD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 xml:space="preserve">Fa funzionare </w:t>
            </w:r>
            <w:r w:rsidRPr="000B6E8D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 </w:t>
            </w: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i dispositivi di salvataggio</w:t>
            </w:r>
          </w:p>
        </w:tc>
      </w:tr>
      <w:tr w:rsidR="00666E6C" w:rsidRPr="000B6E8D" w14:paraId="24DB3765" w14:textId="77777777" w:rsidTr="00F97CC8">
        <w:tc>
          <w:tcPr>
            <w:tcW w:w="4251" w:type="dxa"/>
            <w:vMerge/>
            <w:shd w:val="clear" w:color="auto" w:fill="D3DFEE"/>
            <w:vAlign w:val="center"/>
          </w:tcPr>
          <w:p w14:paraId="1A0EDA57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D3DFEE"/>
            <w:vAlign w:val="center"/>
          </w:tcPr>
          <w:p w14:paraId="46DAF06E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XIV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584687F9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 xml:space="preserve">Presta il primo soccorso sanitario </w:t>
            </w:r>
            <w:r w:rsidRPr="000B6E8D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(medical first aid) </w:t>
            </w: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a bordo</w:t>
            </w:r>
          </w:p>
        </w:tc>
      </w:tr>
      <w:tr w:rsidR="00666E6C" w:rsidRPr="000B6E8D" w14:paraId="12D3F414" w14:textId="77777777" w:rsidTr="00F97CC8">
        <w:tc>
          <w:tcPr>
            <w:tcW w:w="4251" w:type="dxa"/>
            <w:vMerge/>
            <w:shd w:val="clear" w:color="auto" w:fill="D3DFEE"/>
            <w:vAlign w:val="center"/>
          </w:tcPr>
          <w:p w14:paraId="08E8F2AA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6BB2167B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XV</w:t>
            </w:r>
          </w:p>
        </w:tc>
        <w:tc>
          <w:tcPr>
            <w:tcW w:w="4967" w:type="dxa"/>
            <w:shd w:val="clear" w:color="auto" w:fill="auto"/>
            <w:vAlign w:val="center"/>
          </w:tcPr>
          <w:p w14:paraId="2A156BC3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Controlla la conformità con le disposizioni di legge</w:t>
            </w:r>
          </w:p>
        </w:tc>
      </w:tr>
      <w:tr w:rsidR="00666E6C" w:rsidRPr="000B6E8D" w14:paraId="76748B8F" w14:textId="77777777" w:rsidTr="00F97CC8">
        <w:tc>
          <w:tcPr>
            <w:tcW w:w="4251" w:type="dxa"/>
            <w:vMerge/>
            <w:shd w:val="clear" w:color="auto" w:fill="D3DFEE"/>
            <w:vAlign w:val="center"/>
          </w:tcPr>
          <w:p w14:paraId="68476DBE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D3DFEE"/>
            <w:vAlign w:val="center"/>
          </w:tcPr>
          <w:p w14:paraId="174A00FF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XVI</w:t>
            </w:r>
          </w:p>
        </w:tc>
        <w:tc>
          <w:tcPr>
            <w:tcW w:w="4967" w:type="dxa"/>
            <w:shd w:val="clear" w:color="auto" w:fill="D3DFEE"/>
            <w:vAlign w:val="center"/>
          </w:tcPr>
          <w:p w14:paraId="0D14EA7E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Applicazione del comando (leadership) e delle abilità (skills) del lavoro di squadra (team working)</w:t>
            </w:r>
          </w:p>
        </w:tc>
      </w:tr>
      <w:tr w:rsidR="00666E6C" w:rsidRPr="000B6E8D" w14:paraId="18EB000A" w14:textId="77777777" w:rsidTr="00F97CC8">
        <w:tc>
          <w:tcPr>
            <w:tcW w:w="4251" w:type="dxa"/>
            <w:vMerge/>
            <w:shd w:val="clear" w:color="auto" w:fill="D3DFEE"/>
            <w:vAlign w:val="center"/>
          </w:tcPr>
          <w:p w14:paraId="701AD818" w14:textId="77777777" w:rsidR="00666E6C" w:rsidRPr="000B6E8D" w:rsidRDefault="00666E6C" w:rsidP="00F97CC8">
            <w:pPr>
              <w:snapToGrid w:val="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8" w:space="0" w:color="808080"/>
            </w:tcBorders>
            <w:shd w:val="clear" w:color="auto" w:fill="auto"/>
            <w:vAlign w:val="center"/>
          </w:tcPr>
          <w:p w14:paraId="50E10754" w14:textId="77777777" w:rsidR="00666E6C" w:rsidRPr="000B6E8D" w:rsidRDefault="00666E6C" w:rsidP="00F97CC8">
            <w:pPr>
              <w:snapToGrid w:val="0"/>
              <w:spacing w:before="60" w:after="60"/>
              <w:ind w:left="0" w:hanging="2"/>
              <w:jc w:val="center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XVII</w:t>
            </w:r>
          </w:p>
        </w:tc>
        <w:tc>
          <w:tcPr>
            <w:tcW w:w="4967" w:type="dxa"/>
            <w:tcBorders>
              <w:bottom w:val="single" w:sz="8" w:space="0" w:color="808080"/>
            </w:tcBorders>
            <w:shd w:val="clear" w:color="auto" w:fill="auto"/>
            <w:vAlign w:val="center"/>
          </w:tcPr>
          <w:p w14:paraId="63E31008" w14:textId="77777777" w:rsidR="00666E6C" w:rsidRPr="000B6E8D" w:rsidRDefault="00666E6C" w:rsidP="00F97CC8">
            <w:pPr>
              <w:snapToGrid w:val="0"/>
              <w:ind w:left="0" w:hanging="2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0B6E8D">
              <w:rPr>
                <w:rFonts w:ascii="Garamond" w:hAnsi="Garamond"/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0344DB7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1A09DD3" w14:textId="487BCA8A" w:rsidR="00CD6CC7" w:rsidRPr="00CD6CC7" w:rsidRDefault="002E37CB" w:rsidP="00CD6C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80" w:firstLineChars="0" w:firstLine="720"/>
        <w:rPr>
          <w:b/>
          <w:color w:val="000000"/>
          <w:sz w:val="28"/>
          <w:szCs w:val="28"/>
        </w:rPr>
      </w:pPr>
      <w:r>
        <w:br w:type="page"/>
      </w:r>
      <w:r w:rsidR="00CD6CC7" w:rsidRPr="00CD6CC7">
        <w:rPr>
          <w:b/>
          <w:color w:val="000000"/>
          <w:sz w:val="28"/>
          <w:szCs w:val="28"/>
        </w:rPr>
        <w:lastRenderedPageBreak/>
        <w:t>PERCORSO A</w:t>
      </w:r>
    </w:p>
    <w:p w14:paraId="633ABDFC" w14:textId="59D36385" w:rsidR="009E28AF" w:rsidRDefault="00F97CC8" w:rsidP="00F97C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 </w:t>
      </w:r>
      <w:r w:rsidR="009E28AF" w:rsidRPr="009E28AF">
        <w:rPr>
          <w:b/>
          <w:color w:val="000000"/>
        </w:rPr>
        <w:t>LA DISCIPLINA GIURIDICA DEL CONTRATTO</w:t>
      </w:r>
    </w:p>
    <w:p w14:paraId="390CD2FC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3C06E789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97CC8" w14:paraId="7E7E2462" w14:textId="77777777" w:rsidTr="00F97CC8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FED5260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F97CC8" w14:paraId="690CAF3B" w14:textId="77777777" w:rsidTr="00F97CC8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4846B904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 – Applicazione delle abilità (skills) di comando (leadership) e lavoro di squadra (team working)</w:t>
            </w:r>
          </w:p>
          <w:p w14:paraId="5C349A34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F97CC8" w14:paraId="147536F3" w14:textId="77777777" w:rsidTr="00F97CC8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26AB4B5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97CC8" w14:paraId="2893B407" w14:textId="77777777" w:rsidTr="00F97CC8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FC9B78E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F97CC8" w14:paraId="770FD42E" w14:textId="77777777" w:rsidTr="00F97CC8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56E4AAF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3333E2C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88EF56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4F688053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97CC8" w14:paraId="2434F8E1" w14:textId="77777777" w:rsidTr="00F97CC8">
        <w:trPr>
          <w:trHeight w:val="925"/>
          <w:jc w:val="center"/>
        </w:trPr>
        <w:tc>
          <w:tcPr>
            <w:tcW w:w="2891" w:type="dxa"/>
            <w:vAlign w:val="center"/>
          </w:tcPr>
          <w:p w14:paraId="354BD55C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3944EC96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 concetto di rapporto giuridico e dei suoi elementi</w:t>
            </w:r>
          </w:p>
        </w:tc>
      </w:tr>
      <w:tr w:rsidR="00F97CC8" w14:paraId="69B9E5CB" w14:textId="77777777" w:rsidTr="00F97CC8">
        <w:trPr>
          <w:trHeight w:val="878"/>
          <w:jc w:val="center"/>
        </w:trPr>
        <w:tc>
          <w:tcPr>
            <w:tcW w:w="2891" w:type="dxa"/>
            <w:vAlign w:val="center"/>
          </w:tcPr>
          <w:p w14:paraId="1F3CA708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73AA3B50" w14:textId="77777777" w:rsidR="00F97CC8" w:rsidRDefault="0059453B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Inglese</w:t>
            </w:r>
          </w:p>
          <w:p w14:paraId="74E0A8D5" w14:textId="28136AF1" w:rsidR="0059453B" w:rsidRDefault="0059453B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Scienze della navigazione</w:t>
            </w:r>
          </w:p>
        </w:tc>
      </w:tr>
      <w:tr w:rsidR="00F97CC8" w14:paraId="043B91DB" w14:textId="77777777" w:rsidTr="00F97CC8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1BB184AD" w14:textId="64B2527D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F97CC8" w14:paraId="17AC99EF" w14:textId="77777777" w:rsidTr="00F97CC8">
        <w:trPr>
          <w:trHeight w:val="818"/>
          <w:jc w:val="center"/>
        </w:trPr>
        <w:tc>
          <w:tcPr>
            <w:tcW w:w="2891" w:type="dxa"/>
            <w:vAlign w:val="center"/>
          </w:tcPr>
          <w:p w14:paraId="7C572A17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6F6A2A7" w14:textId="77777777" w:rsidR="00F97CC8" w:rsidRDefault="00F97CC8" w:rsidP="00F97C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gli elementi del contratto</w:t>
            </w:r>
          </w:p>
          <w:p w14:paraId="2ECAA288" w14:textId="77777777" w:rsidR="00F97CC8" w:rsidRDefault="00F97CC8" w:rsidP="00F97C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le diverse tipologie di contratto</w:t>
            </w:r>
          </w:p>
          <w:p w14:paraId="2ECA0849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Individuare le varie ipotesi di nullità, annullabilità, risoluzione e rescissione</w:t>
            </w:r>
          </w:p>
        </w:tc>
      </w:tr>
      <w:tr w:rsidR="00F97CC8" w14:paraId="61F97896" w14:textId="77777777" w:rsidTr="00F97CC8">
        <w:trPr>
          <w:trHeight w:val="509"/>
          <w:jc w:val="center"/>
        </w:trPr>
        <w:tc>
          <w:tcPr>
            <w:tcW w:w="2891" w:type="dxa"/>
            <w:vAlign w:val="center"/>
          </w:tcPr>
          <w:p w14:paraId="539A2F41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5D13AAC0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68A754B" w14:textId="77777777" w:rsidR="00F97CC8" w:rsidRDefault="00F97CC8" w:rsidP="00F97CC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18C2AD84" w14:textId="77777777" w:rsidR="00F97CC8" w:rsidRDefault="00F97CC8" w:rsidP="00F97CC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identificare le diverse situazioni soggettive attive e passive scaturenti dai rapporti giuridici</w:t>
            </w:r>
          </w:p>
          <w:p w14:paraId="7F8770AC" w14:textId="77777777" w:rsidR="00F97CC8" w:rsidRDefault="00F97CC8" w:rsidP="00F97CC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 diversi tipi di obbligazione e i vincoli da  esse scaturenti,  nonché le modalità dell'esatto adempimento</w:t>
            </w:r>
          </w:p>
          <w:p w14:paraId="09FA80E1" w14:textId="77777777" w:rsidR="00F97CC8" w:rsidRDefault="00F97CC8" w:rsidP="00F97CC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conseguenze dell’inadempimento e riconoscere le diverse garanzie per i creditori</w:t>
            </w:r>
          </w:p>
          <w:p w14:paraId="6A2EFE18" w14:textId="77777777" w:rsidR="00F97CC8" w:rsidRDefault="00F97CC8" w:rsidP="00F97CC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gli elementi essenziali da quelli accidentali del contratto</w:t>
            </w:r>
          </w:p>
          <w:p w14:paraId="27D6CE10" w14:textId="77777777" w:rsidR="00F97CC8" w:rsidRDefault="00F97CC8" w:rsidP="00F97CC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forme di invalidità dei contratti</w:t>
            </w:r>
          </w:p>
          <w:p w14:paraId="76AC1280" w14:textId="77777777" w:rsidR="00F97CC8" w:rsidRDefault="00F97CC8" w:rsidP="00F97CC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descrivere le diverse tipologie di contratto </w:t>
            </w:r>
          </w:p>
          <w:p w14:paraId="424EBEC6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97CC8" w14:paraId="5984D78A" w14:textId="77777777" w:rsidTr="00F97CC8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A93F759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F97CC8" w14:paraId="455D8354" w14:textId="77777777" w:rsidTr="00F97CC8">
        <w:trPr>
          <w:trHeight w:val="879"/>
          <w:jc w:val="center"/>
        </w:trPr>
        <w:tc>
          <w:tcPr>
            <w:tcW w:w="2891" w:type="dxa"/>
            <w:vAlign w:val="center"/>
          </w:tcPr>
          <w:p w14:paraId="584DAA8A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36944F11" w14:textId="77777777" w:rsidR="00F97CC8" w:rsidRDefault="00F97CC8" w:rsidP="00F97CC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Disciplina giuridica del contratto</w:t>
            </w:r>
          </w:p>
          <w:p w14:paraId="72AA1E55" w14:textId="77777777" w:rsidR="00F97CC8" w:rsidRDefault="00F97CC8" w:rsidP="00F97CC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Particolari tipologie contrattuali</w:t>
            </w:r>
          </w:p>
          <w:p w14:paraId="035A96F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97CC8" w14:paraId="240DA159" w14:textId="77777777" w:rsidTr="00F97CC8">
        <w:trPr>
          <w:trHeight w:val="541"/>
          <w:jc w:val="center"/>
        </w:trPr>
        <w:tc>
          <w:tcPr>
            <w:tcW w:w="2891" w:type="dxa"/>
            <w:vAlign w:val="center"/>
          </w:tcPr>
          <w:p w14:paraId="2F83F6F2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74A57C0D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0B94EC45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diritti di obbligazione: elementi del rapporto obbligatorio</w:t>
            </w:r>
          </w:p>
          <w:p w14:paraId="6B38DC1F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Classificazioni delle obbligazioni: in base ai soggetti, in base all’oggetto, in base alla prestazione</w:t>
            </w:r>
          </w:p>
          <w:p w14:paraId="7F616EEB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Obbligazioni pecuniarie: principio nominalistico, debiti di valuta e debiti di valore, interessi corrispettivi e moratori, legali e convenzionali</w:t>
            </w:r>
          </w:p>
          <w:p w14:paraId="57E92FAC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Fonti delle obbligazioni</w:t>
            </w:r>
          </w:p>
          <w:p w14:paraId="27D6AE88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estinzione delle obbligazioni: satisfattori e non satisfattori</w:t>
            </w:r>
          </w:p>
          <w:p w14:paraId="71F25119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Responsabilità patrimoniale del debitore. Garanzie generiche e specifiche</w:t>
            </w:r>
          </w:p>
          <w:p w14:paraId="781E2709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Fatti giuridici: naturali e umani, leciti e illeciti</w:t>
            </w:r>
          </w:p>
          <w:p w14:paraId="37CC8752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Classificazione dei negozi giuridici</w:t>
            </w:r>
          </w:p>
          <w:p w14:paraId="3C7022CA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di contratto, autonomia contrattuale e classificazione</w:t>
            </w:r>
          </w:p>
          <w:p w14:paraId="34F37C98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Elementi essenziali ed accidentali del contratto</w:t>
            </w:r>
          </w:p>
          <w:p w14:paraId="7BFFAB8E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Validità ed efficacia del contratto</w:t>
            </w:r>
          </w:p>
          <w:p w14:paraId="1A656CB6" w14:textId="77777777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Invalidità: nullità ed annullabilità, loro caratteristiche e cause; risoluzione e rescissione dei contratti</w:t>
            </w:r>
          </w:p>
          <w:p w14:paraId="40083AFD" w14:textId="174ADF51" w:rsidR="00F97CC8" w:rsidRDefault="00F97CC8" w:rsidP="00F97CC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e caratteristiche essenziali di alcuni contratti tipici e  cenni di alcu</w:t>
            </w:r>
            <w:r w:rsidR="009E28AF">
              <w:rPr>
                <w:color w:val="000000"/>
              </w:rPr>
              <w:t>ni contratti atipici</w:t>
            </w:r>
            <w:r>
              <w:rPr>
                <w:color w:val="000000"/>
              </w:rPr>
              <w:t>.</w:t>
            </w:r>
          </w:p>
          <w:p w14:paraId="16CBD095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97CC8" w14:paraId="2DF9CF36" w14:textId="77777777" w:rsidTr="00F97CC8">
        <w:trPr>
          <w:trHeight w:val="1479"/>
          <w:jc w:val="center"/>
        </w:trPr>
        <w:tc>
          <w:tcPr>
            <w:tcW w:w="2891" w:type="dxa"/>
            <w:vAlign w:val="center"/>
          </w:tcPr>
          <w:p w14:paraId="39F3962B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50D4CA5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Diritti di obbligazione: nozione ed elementi, classificazione </w:t>
            </w:r>
          </w:p>
          <w:p w14:paraId="0E6403FE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Contratto: nozione ed elementi, classificazione, forme di invalidità</w:t>
            </w:r>
          </w:p>
        </w:tc>
      </w:tr>
    </w:tbl>
    <w:p w14:paraId="638F1D56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F97CC8" w14:paraId="4B4C392A" w14:textId="77777777" w:rsidTr="00F97CC8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655A77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4220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969F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16</w:t>
            </w:r>
          </w:p>
        </w:tc>
      </w:tr>
      <w:tr w:rsidR="00F97CC8" w14:paraId="7B36EE56" w14:textId="77777777" w:rsidTr="00F97CC8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39CD36" w14:textId="77777777" w:rsidR="00F97CC8" w:rsidRDefault="00F97CC8" w:rsidP="00F97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25900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4D9D1A4F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7233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6FDEB8A3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4E5E463E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11B98A46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A596D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Gennaio</w:t>
            </w:r>
          </w:p>
          <w:p w14:paraId="404574B4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439AE985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5BC6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1AB68736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676DD2A5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F97CC8" w14:paraId="5868731F" w14:textId="77777777" w:rsidTr="00F97CC8">
        <w:trPr>
          <w:trHeight w:val="1230"/>
          <w:jc w:val="center"/>
        </w:trPr>
        <w:tc>
          <w:tcPr>
            <w:tcW w:w="2860" w:type="dxa"/>
            <w:vAlign w:val="center"/>
          </w:tcPr>
          <w:p w14:paraId="056256C0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28A6C0D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ED3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4F7B2D6B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438A39B0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28D3EA48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64CFA1B9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0C7C20AF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10FE9153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9D60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273478DA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230D006A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44D5A558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5334FBB5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32A9275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1E56431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6E589C13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F97CC8" w14:paraId="52A7FF98" w14:textId="77777777" w:rsidTr="00F97CC8">
        <w:trPr>
          <w:trHeight w:val="795"/>
          <w:jc w:val="center"/>
        </w:trPr>
        <w:tc>
          <w:tcPr>
            <w:tcW w:w="2860" w:type="dxa"/>
            <w:vAlign w:val="center"/>
          </w:tcPr>
          <w:p w14:paraId="3A154D98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5E4E982F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0831265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93E6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71FB20D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A2715B8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879106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7763F9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4E72625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5337F5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73A82CDA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CD8CA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0999940D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63D15EB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722C2BF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23A04CA6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57A9379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11C5CFE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6CC4BD88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F97CC8" w14:paraId="6F8F3F6E" w14:textId="77777777" w:rsidTr="00F97CC8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1205475C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F97CC8" w14:paraId="5004FC51" w14:textId="77777777" w:rsidTr="00F97CC8">
        <w:trPr>
          <w:trHeight w:val="1459"/>
          <w:jc w:val="center"/>
        </w:trPr>
        <w:tc>
          <w:tcPr>
            <w:tcW w:w="2860" w:type="dxa"/>
            <w:vAlign w:val="center"/>
          </w:tcPr>
          <w:p w14:paraId="658142D7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AEE10E4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0A0ACC0E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B42E4AA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304B34B6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5031F39F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275BFBDF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0EDA5D13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6A316B2E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4E9B648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15029138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89D98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34CA19A8" wp14:editId="4847131A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4607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1725"/>
                                <a:ext cx="158242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E64B5F" w14:textId="77777777" w:rsidR="00F97CC8" w:rsidRDefault="00F97CC8" w:rsidP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34E62120" w14:textId="77777777" w:rsidR="00F97CC8" w:rsidRDefault="00F97CC8" w:rsidP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CA19A8" id="Rettangolo 1" o:spid="_x0000_s1026" style="position:absolute;margin-left:26pt;margin-top:3pt;width:125.35pt;height:2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3E64B5F" w14:textId="77777777" w:rsidR="00F97CC8" w:rsidRDefault="00F97CC8" w:rsidP="00F97CC8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  <w:p w14:paraId="34E62120" w14:textId="77777777" w:rsidR="00F97CC8" w:rsidRDefault="00F97CC8" w:rsidP="00F97C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969DA45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CE74994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FFE9BAB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55A6ADF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766D8598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62AB0B6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56E08F7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7FED5C90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F97CC8" w14:paraId="7981D66F" w14:textId="77777777" w:rsidTr="00F97CC8">
        <w:trPr>
          <w:trHeight w:val="843"/>
          <w:jc w:val="center"/>
        </w:trPr>
        <w:tc>
          <w:tcPr>
            <w:tcW w:w="2860" w:type="dxa"/>
            <w:vAlign w:val="center"/>
          </w:tcPr>
          <w:p w14:paraId="6A50A0F1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B1E82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210E3CB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A3C0A0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C5893D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5D2B8F64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6B28E0B1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1A40DFB0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5D2204E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92E211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B901AA" w14:textId="77777777" w:rsidR="00F97CC8" w:rsidRDefault="00F97CC8" w:rsidP="00F97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97CC8" w14:paraId="67067C8E" w14:textId="77777777" w:rsidTr="00F97CC8">
        <w:trPr>
          <w:trHeight w:val="416"/>
          <w:jc w:val="center"/>
        </w:trPr>
        <w:tc>
          <w:tcPr>
            <w:tcW w:w="2860" w:type="dxa"/>
            <w:vAlign w:val="center"/>
          </w:tcPr>
          <w:p w14:paraId="050C4DF3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4170CDD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43554CDB" w14:textId="77777777" w:rsidR="00F97CC8" w:rsidRDefault="00F97CC8" w:rsidP="00F97CC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diritti di obbligazione: nozione ed elementi, classificazione </w:t>
            </w:r>
          </w:p>
          <w:p w14:paraId="3A724DD8" w14:textId="77777777" w:rsidR="00F97CC8" w:rsidRDefault="00F97CC8" w:rsidP="00F97CC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contratto: nozione ed elementi, classificazione, forme di invalidità</w:t>
            </w:r>
          </w:p>
          <w:p w14:paraId="4E211A9B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97CC8" w14:paraId="17E3040E" w14:textId="77777777" w:rsidTr="00F97CC8">
        <w:trPr>
          <w:trHeight w:val="626"/>
          <w:jc w:val="center"/>
        </w:trPr>
        <w:tc>
          <w:tcPr>
            <w:tcW w:w="2860" w:type="dxa"/>
            <w:vAlign w:val="center"/>
          </w:tcPr>
          <w:p w14:paraId="7EE54207" w14:textId="77777777" w:rsidR="00F97CC8" w:rsidRDefault="00F97CC8" w:rsidP="00F97C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3C22FCB5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25457077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73F84E5C" w14:textId="77777777" w:rsidR="00F97CC8" w:rsidRDefault="00F97CC8" w:rsidP="00F97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B1F3E76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8AC299A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FC4F925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97DF266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039471AA" w14:textId="77777777" w:rsidR="00CD6CC7" w:rsidRDefault="009E28AF" w:rsidP="00CD6C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80" w:firstLineChars="0" w:firstLine="720"/>
        <w:rPr>
          <w:b/>
          <w:color w:val="000000"/>
          <w:sz w:val="28"/>
          <w:szCs w:val="28"/>
        </w:rPr>
      </w:pPr>
      <w:r w:rsidRPr="00CD6CC7">
        <w:rPr>
          <w:b/>
          <w:color w:val="000000"/>
          <w:sz w:val="28"/>
          <w:szCs w:val="28"/>
        </w:rPr>
        <w:lastRenderedPageBreak/>
        <w:t>PERCORSO B</w:t>
      </w:r>
    </w:p>
    <w:p w14:paraId="03A3C1D8" w14:textId="7FCD05F9" w:rsidR="00B379A7" w:rsidRPr="00CD6CC7" w:rsidRDefault="002E37CB" w:rsidP="00CD6C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  <w:r w:rsidRPr="00CD6CC7">
        <w:rPr>
          <w:rFonts w:ascii="Garamond" w:eastAsia="Garamond" w:hAnsi="Garamond" w:cs="Garamond"/>
          <w:b/>
          <w:color w:val="000000"/>
        </w:rPr>
        <w:t xml:space="preserve"> </w:t>
      </w:r>
      <w:r w:rsidRPr="00CD6CC7">
        <w:rPr>
          <w:rFonts w:eastAsia="Garamond"/>
          <w:b/>
          <w:color w:val="000000"/>
        </w:rPr>
        <w:t xml:space="preserve">DIRITTI </w:t>
      </w:r>
      <w:r w:rsidR="00CD6CC7">
        <w:rPr>
          <w:rFonts w:eastAsia="Garamond"/>
          <w:b/>
          <w:color w:val="000000"/>
        </w:rPr>
        <w:t xml:space="preserve"> </w:t>
      </w:r>
      <w:r w:rsidRPr="00CD6CC7">
        <w:rPr>
          <w:rFonts w:eastAsia="Garamond"/>
          <w:b/>
          <w:color w:val="000000"/>
        </w:rPr>
        <w:t>REALI</w:t>
      </w:r>
    </w:p>
    <w:p w14:paraId="3C5020A3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6900DB47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B379A7" w14:paraId="6C987AD7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0E92E0C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B379A7" w14:paraId="2426E367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30AD8D4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 – Applicazione delle abilità (skills) di comando (leadership) e lavoro di squadra (team working)</w:t>
            </w:r>
          </w:p>
          <w:p w14:paraId="0D12C547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B379A7" w14:paraId="1675F929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02EE9926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3FD51A0C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6E44FC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B379A7" w14:paraId="72759E3F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D552442" w14:textId="77777777" w:rsidR="00B379A7" w:rsidRDefault="002E37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di qualità nel rispetto delle normative sulla sicurezza </w:t>
            </w:r>
          </w:p>
          <w:p w14:paraId="765CF96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7D7CC63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CC8DD3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0DA5182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75DA7332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2544D5AB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5CC5C17C" w14:textId="77777777" w:rsidR="00B379A7" w:rsidRDefault="002E37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Nozioni sui soggetti e sugli oggetti del diritto</w:t>
            </w:r>
          </w:p>
          <w:p w14:paraId="299C8D03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2EB7768F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58822D7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0BFA57C0" w14:textId="77777777" w:rsidR="00B379A7" w:rsidRDefault="00594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Inglese</w:t>
            </w:r>
          </w:p>
          <w:p w14:paraId="15170214" w14:textId="4538F77B" w:rsidR="0059453B" w:rsidRDefault="00594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Scienze della Navigazione</w:t>
            </w:r>
          </w:p>
        </w:tc>
      </w:tr>
      <w:tr w:rsidR="00B379A7" w14:paraId="34EB63BB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F4C15C1" w14:textId="1E051D12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B379A7" w14:paraId="266B5B09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455DD5E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BE2BD2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e descrivere i diritti del soggetto sulle cose e sull’uso economico delle stesse</w:t>
            </w:r>
          </w:p>
          <w:p w14:paraId="047F65A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le diverse tipologie di azioni a favore della proprietà e del possesso</w:t>
            </w:r>
          </w:p>
        </w:tc>
      </w:tr>
      <w:tr w:rsidR="00B379A7" w14:paraId="2967D6B7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F9037E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5ABE0F6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4862DFE1" w14:textId="77777777" w:rsidR="00B379A7" w:rsidRDefault="002E37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individuare i diversi tipi di diritti reali e le modalità di acquisto</w:t>
            </w:r>
          </w:p>
          <w:p w14:paraId="14338A51" w14:textId="77777777" w:rsidR="00B379A7" w:rsidRDefault="002E37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distinguere tra situazioni di diritto e situazioni di fatto: proprietà e possesso</w:t>
            </w:r>
          </w:p>
          <w:p w14:paraId="184DF528" w14:textId="77777777" w:rsidR="00B379A7" w:rsidRDefault="002E37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riconoscere le diverse tipologie di azioni petitorie, possessorie e di enunciazione</w:t>
            </w:r>
          </w:p>
          <w:p w14:paraId="01C2CE0F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44177AD7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810126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  <w:p w14:paraId="3EF211CD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42663B0C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3B45E990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123600CE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1FD5EC82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404EBC82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266E4AD0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50298213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5949F624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67136543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781B1CED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610970F7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1BC5049A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  <w:p w14:paraId="0FA4E5FB" w14:textId="77777777" w:rsidR="00666E6C" w:rsidRPr="00666E6C" w:rsidRDefault="00666E6C" w:rsidP="00666E6C">
            <w:pPr>
              <w:ind w:left="1" w:hanging="3"/>
              <w:rPr>
                <w:rFonts w:ascii="Garamond" w:eastAsia="Garamond" w:hAnsi="Garamond" w:cs="Garamond"/>
                <w:sz w:val="28"/>
                <w:szCs w:val="28"/>
              </w:rPr>
            </w:pPr>
          </w:p>
        </w:tc>
      </w:tr>
      <w:tr w:rsidR="00B379A7" w14:paraId="33239A2B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3D06DD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7E127B8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di proprietà e diritti reali</w:t>
            </w:r>
          </w:p>
          <w:p w14:paraId="2619497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Possesso</w:t>
            </w:r>
          </w:p>
        </w:tc>
      </w:tr>
      <w:tr w:rsidR="00B379A7" w14:paraId="5484CF55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77DE31D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222B1D9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6B1ACF8B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diritti reali su cosa propria: proprietà e comproprietà e relative facoltà</w:t>
            </w:r>
          </w:p>
          <w:p w14:paraId="7E98EF58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Caratteristiche del diritto di proprietà: assolutezza, immediatezza, pienezza, elasticità, esclusività, imprescrittibilità, tipicità e patrimonialità</w:t>
            </w:r>
          </w:p>
          <w:p w14:paraId="4C22F9E1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Diritti reali su cosa altrui: di godimento  e di garanzia – pegno, ipoteca</w:t>
            </w:r>
          </w:p>
          <w:p w14:paraId="74D910C4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Proprietà e limiti nell’interesse pubblico: espropriazione, requisizione e legislazione urbanistica</w:t>
            </w:r>
          </w:p>
          <w:p w14:paraId="46651BD9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Proprietà e limiti nell’interesse privato: divieto di atti emulativi, accesso al fondo, distanze, luci e vedute, stillicidio ed immissioni</w:t>
            </w:r>
          </w:p>
          <w:p w14:paraId="2FEA3C5C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a titolo originario: occupazione, invenzione, accessione, unione e commistione, specificazione e usucapione</w:t>
            </w:r>
          </w:p>
          <w:p w14:paraId="481A57CF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a titolo derivativo: compravendita, donazione, successione ereditaria</w:t>
            </w:r>
          </w:p>
          <w:p w14:paraId="35A7777E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petitorie: di rivendicazione, negatoria, di regolamento di confini e apposizione di termini</w:t>
            </w:r>
          </w:p>
          <w:p w14:paraId="749FE7B3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Possesso: suoi elementi e qualificazioni</w:t>
            </w:r>
          </w:p>
          <w:p w14:paraId="3588B072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possessorie: di reintegrazione e di manutenzione</w:t>
            </w:r>
          </w:p>
          <w:p w14:paraId="57E5C6FA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di nunciazione</w:t>
            </w:r>
          </w:p>
          <w:p w14:paraId="250F3C3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092C738E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0612DE2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CE2263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dei diritti reali e loro caratteristiche, relative azioni di tutela</w:t>
            </w:r>
          </w:p>
          <w:p w14:paraId="2AE0B27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Nozione di possesso e relative azioni di tutela</w:t>
            </w:r>
          </w:p>
        </w:tc>
      </w:tr>
    </w:tbl>
    <w:p w14:paraId="0959B1A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B379A7" w14:paraId="7E17EFF2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012DC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7256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1E98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17</w:t>
            </w:r>
          </w:p>
        </w:tc>
      </w:tr>
      <w:tr w:rsidR="00B379A7" w14:paraId="48652C0D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5D214E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39A0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32C9FA8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C048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Settembre</w:t>
            </w:r>
          </w:p>
          <w:p w14:paraId="4166647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Ottobre</w:t>
            </w:r>
          </w:p>
          <w:p w14:paraId="102916A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Novembre</w:t>
            </w:r>
          </w:p>
          <w:p w14:paraId="1355D97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4357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6E041FD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2F47A1B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33B3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7ED4DD5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473B48D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B379A7" w14:paraId="467BE2A7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6C57DC6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01AFCBB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F30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01468C0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0A766DF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7C646D0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33B7668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1DE5BF2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11E43C0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EA23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270300F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3949A31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590226C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4297A64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4ED375F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2160919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10BD3A8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B379A7" w14:paraId="78964EAC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9B2F9A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0221805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5A44AA2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3DE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1693F6C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56EEFA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BEDD9A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7EC4982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570E66B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5E86494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60B5EC6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A18E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55DB5E8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5BC6CC8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74A1C65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D43BDC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2AD3FC4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2181A47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58FCC1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B379A7" w14:paraId="0E6E9DF7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39550A0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B379A7" w14:paraId="294A218C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44AEC40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A31C5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2F82AFE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3A35EF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6D7F74C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DB0264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79BA255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5389FB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18538F5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8AEB31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118E22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A7D9F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hidden="0" allowOverlap="1" wp14:anchorId="039CAB08" wp14:editId="2C59FB6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5280"/>
                      <wp:effectExtent l="0" t="0" r="0" b="0"/>
                      <wp:wrapNone/>
                      <wp:docPr id="1029" name="Rettangolo 1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7123"/>
                                <a:ext cx="1582420" cy="325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57FC7D" w14:textId="77777777" w:rsidR="00F97CC8" w:rsidRDefault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467E03A7" w14:textId="77777777" w:rsidR="00F97CC8" w:rsidRDefault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9CAB08" id="Rettangolo 1029" o:spid="_x0000_s1027" style="position:absolute;margin-left:27pt;margin-top:3pt;width:125.35pt;height:26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2C57FC7D" w14:textId="77777777" w:rsidR="00F97CC8" w:rsidRDefault="00F97CC8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  <w:p w14:paraId="467E03A7" w14:textId="77777777" w:rsidR="00F97CC8" w:rsidRDefault="00F97C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629C1F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E0C299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3A4D8B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361A507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2A8E1F0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B379A7" w14:paraId="55F68C8E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1BF5B9F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5AB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2C033A1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12D7DBD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7E18D6D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9F7B26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4E8301D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12EA5D5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40B89F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9B91E9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D6D6AE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7C86D7F2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6E7AF80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8A199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1304387B" w14:textId="77777777" w:rsidR="00B379A7" w:rsidRDefault="002E37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nozione dei diritti reali e loro caratteristiche, limiti e relative azioni di tutela</w:t>
            </w:r>
          </w:p>
          <w:p w14:paraId="23F787F3" w14:textId="77777777" w:rsidR="00B379A7" w:rsidRDefault="002E37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nozione di possesso e relative azioni di tutela</w:t>
            </w:r>
          </w:p>
          <w:p w14:paraId="6A2730C5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44B4239F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5C174BB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04C0551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618C3FB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5C7662A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DC75B02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3FB4A2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4321D68" w14:textId="77777777" w:rsidR="00F97CC8" w:rsidRDefault="00F97CC8" w:rsidP="00F97C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0819961E" w14:textId="77777777" w:rsidR="00CD6CC7" w:rsidRPr="00CD6CC7" w:rsidRDefault="009E28AF" w:rsidP="00CD6C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rPr>
          <w:b/>
          <w:color w:val="000000"/>
          <w:sz w:val="28"/>
          <w:szCs w:val="28"/>
        </w:rPr>
      </w:pPr>
      <w:r w:rsidRPr="00CD6CC7">
        <w:rPr>
          <w:b/>
          <w:color w:val="000000"/>
          <w:sz w:val="28"/>
          <w:szCs w:val="28"/>
        </w:rPr>
        <w:lastRenderedPageBreak/>
        <w:t>PERCORSO C</w:t>
      </w:r>
    </w:p>
    <w:p w14:paraId="7728E730" w14:textId="2BE9CDCA" w:rsidR="00B379A7" w:rsidRPr="00CD6CC7" w:rsidRDefault="009E28AF" w:rsidP="00CD6CC7">
      <w:pPr>
        <w:pStyle w:val="Paragrafoelenco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0"/>
          <w:szCs w:val="20"/>
        </w:rPr>
      </w:pPr>
      <w:r w:rsidRPr="00CD6CC7">
        <w:rPr>
          <w:rFonts w:eastAsia="Garamond"/>
          <w:b/>
          <w:color w:val="000000"/>
        </w:rPr>
        <w:t>L’IMPRENDITORE</w:t>
      </w:r>
    </w:p>
    <w:p w14:paraId="773A0243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Funzione: controllo dell’operatività della nave e la cura delle persone a bordo a livello operativo</w:t>
      </w:r>
    </w:p>
    <w:p w14:paraId="0775BEDA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B379A7" w14:paraId="4136ED31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B27641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B379A7" w14:paraId="03FA1157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33644C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B379A7" w14:paraId="347860FD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2B77F82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35BF1C22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92D9BC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B379A7" w14:paraId="1F094968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FA7063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45A638D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4E0117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30B9969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2AFDAA73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4251E2C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5A762836" w14:textId="77777777" w:rsidR="00B379A7" w:rsidRDefault="002E37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dei soggetti, degli oggetti del diritto e del concetto di rapporto giuridico</w:t>
            </w:r>
          </w:p>
          <w:p w14:paraId="01F18EB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1D57EF50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6080C3B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357B0F83" w14:textId="77777777" w:rsidR="00B379A7" w:rsidRDefault="00594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Inglese </w:t>
            </w:r>
          </w:p>
          <w:p w14:paraId="46E01379" w14:textId="50006D97" w:rsidR="0059453B" w:rsidRDefault="00594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Scienze della Navigazione</w:t>
            </w:r>
          </w:p>
        </w:tc>
      </w:tr>
      <w:tr w:rsidR="00B379A7" w14:paraId="64694EC9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184882F" w14:textId="4D0EE8A9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B379A7" w14:paraId="203347F7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7005B7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3C109DE" w14:textId="77777777" w:rsidR="00B379A7" w:rsidRDefault="002E37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il ruolo dell’imprenditore e le funzioni dell’impresa</w:t>
            </w:r>
          </w:p>
          <w:p w14:paraId="3FA4613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336F640E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6A5C8A4C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7B326EF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8D795AD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6196049B" w14:textId="77777777" w:rsidR="00B379A7" w:rsidRDefault="002E37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il ruolo dell’imprenditore</w:t>
            </w:r>
          </w:p>
          <w:p w14:paraId="533BAAB0" w14:textId="77777777" w:rsidR="00B379A7" w:rsidRDefault="002E37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diverse tipologie d’impresa</w:t>
            </w:r>
          </w:p>
          <w:p w14:paraId="33100FDC" w14:textId="77777777" w:rsidR="00B379A7" w:rsidRDefault="002E37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il concetto di impresa e di azienda</w:t>
            </w:r>
          </w:p>
          <w:p w14:paraId="0A3D304F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riconoscere i segni distintivi dell’impresa </w:t>
            </w:r>
          </w:p>
          <w:p w14:paraId="687301D1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i presupposti della crisi dell’impresa e relative conseguenze</w:t>
            </w:r>
          </w:p>
          <w:p w14:paraId="1F1994D5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61107812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35E3B2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B379A7" w14:paraId="230FAD24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4FDB451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29F79665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Norme che regolano la natura e l’attività dell’imprenditore e dell’impresa</w:t>
            </w:r>
          </w:p>
          <w:p w14:paraId="1A517C42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commerciale e societario di settore</w:t>
            </w:r>
          </w:p>
          <w:p w14:paraId="4318A21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47E7A1DA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2B7214EC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5299693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626647C2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giuridica d’imprenditore, caratteristiche dell’attività imprenditoriale, criteri di classificazione delle imprese</w:t>
            </w:r>
          </w:p>
          <w:p w14:paraId="08DBC315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L’imprenditore agricolo e l’imprenditore commerciale, il piccolo imprenditore e l’impresa familiare</w:t>
            </w:r>
          </w:p>
          <w:p w14:paraId="71D7BBCA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Lo Statuto dell’imprenditore commerciale: capacità di esercitare un’impresa commerciale – Il registro delle imprese – Le scritture contabili e loro efficacia probatoria</w:t>
            </w:r>
          </w:p>
          <w:p w14:paraId="7C4C394D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L’imprenditore e i suoi ausiliari</w:t>
            </w:r>
          </w:p>
          <w:p w14:paraId="133F482B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La crisi dell’impresa: cenni sulle procedure concorsuali in particolare sul fallimento - caratteristiche e presupposti</w:t>
            </w:r>
          </w:p>
          <w:p w14:paraId="7DC06392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Azienda e segni distintivi: ditta, insegna e marchio</w:t>
            </w:r>
          </w:p>
          <w:p w14:paraId="58B8E2F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2085C781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1C3901A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52018596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giuridica d’imprenditore </w:t>
            </w:r>
          </w:p>
          <w:p w14:paraId="1F6EB97D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Classificazione delle imprese </w:t>
            </w:r>
          </w:p>
          <w:p w14:paraId="75CEBCC2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Regole per la tenuta delle scritture contabili</w:t>
            </w:r>
          </w:p>
          <w:p w14:paraId="172C6234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Ausiliari dell’imprenditore</w:t>
            </w:r>
          </w:p>
          <w:p w14:paraId="1CC024F5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Azienda e segni distintivi dell’impresa</w:t>
            </w:r>
          </w:p>
          <w:p w14:paraId="12568A19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Crisi dell’impresa: presupposti e caratteristiche del fallimento</w:t>
            </w:r>
          </w:p>
          <w:p w14:paraId="1CFC925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47435B6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B379A7" w14:paraId="6F111572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7744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E35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AA4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17</w:t>
            </w:r>
          </w:p>
        </w:tc>
      </w:tr>
      <w:tr w:rsidR="00B379A7" w14:paraId="595C279F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70A455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D3CB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44EE878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314F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75D86BB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0AAA6FA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478B324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41C3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188A543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0DCCFE8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086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28A5B64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784DBD1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B379A7" w14:paraId="34217ADC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3F68D9C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34785B8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EE0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7024C9D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4E60905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698DC22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7E5E31A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7EA2B0B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42619A5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A06C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3F936CC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15C07EF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14D2679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66DD2B1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4DCA779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6B5A566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03B0E3D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B379A7" w14:paraId="729BF79C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037315E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711BF96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593D123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50E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1C5C52A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CDAEAD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57019B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89752A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3049B97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75CCEF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5E7BBCA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243D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0DF166C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0100815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0B6E9E0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2DB2427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2AAC001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238B7CE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3943A19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B379A7" w14:paraId="46A0A720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4770FA9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B379A7" w14:paraId="2240CFDA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1C38639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50B5E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45600F6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113CA9A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5F4467F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5E547C5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6A31FB4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1A80BF9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5841ADB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AB1F40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7EAE93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01997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hidden="0" allowOverlap="1" wp14:anchorId="59443B8C" wp14:editId="29AD3DA2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46710"/>
                      <wp:effectExtent l="0" t="0" r="0" b="0"/>
                      <wp:wrapNone/>
                      <wp:docPr id="1031" name="Rettangolo 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1408"/>
                                <a:ext cx="1582420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0CF54FE" w14:textId="77777777" w:rsidR="00F97CC8" w:rsidRDefault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6CFC6AF7" w14:textId="77777777" w:rsidR="00F97CC8" w:rsidRDefault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443B8C" id="Rettangolo 1031" o:spid="_x0000_s1028" style="position:absolute;margin-left:27pt;margin-top:3pt;width:125.35pt;height:27.3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0CF54FE" w14:textId="77777777" w:rsidR="00F97CC8" w:rsidRDefault="00F97CC8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  <w:p w14:paraId="6CFC6AF7" w14:textId="77777777" w:rsidR="00F97CC8" w:rsidRDefault="00F97C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A68D301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2739B5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81C1C0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096ADDF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63D29F9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</w:t>
            </w:r>
          </w:p>
        </w:tc>
      </w:tr>
      <w:tr w:rsidR="00B379A7" w14:paraId="2E38400C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2B72A4E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03E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485936D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2198F81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471A5F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6F84C3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4E8FE9B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0206CDC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A1033A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A99DBD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93BFF7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6A10B56C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3EFDD39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AC244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28F85D09" w14:textId="77777777" w:rsidR="00B379A7" w:rsidRDefault="002E37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sul ruolo dell’imprenditore e sulle diverse tipologie d’impresa</w:t>
            </w:r>
          </w:p>
          <w:p w14:paraId="5B15E04F" w14:textId="77777777" w:rsidR="00B379A7" w:rsidRDefault="002E37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sui collaboratori dell’imprenditore</w:t>
            </w:r>
          </w:p>
          <w:p w14:paraId="714B1FD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conoscenze di base sulla crisi dell’impresa</w:t>
            </w:r>
          </w:p>
        </w:tc>
      </w:tr>
      <w:tr w:rsidR="00B379A7" w14:paraId="6B1773D6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1E0CCD1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6C24076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3D3CC86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5FE18E28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DC3DABD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DAB8A8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8EF5A3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16456F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044D51E" w14:textId="77777777" w:rsidR="009E28AF" w:rsidRDefault="009E28AF" w:rsidP="009E28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22E6E07A" w14:textId="0E546113" w:rsidR="00B379A7" w:rsidRPr="00CD6CC7" w:rsidRDefault="009E28AF" w:rsidP="00CD6CC7">
      <w:pPr>
        <w:pStyle w:val="Paragrafoelenco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eastAsia="Garamond"/>
          <w:b/>
          <w:color w:val="000000"/>
        </w:rPr>
      </w:pPr>
      <w:r w:rsidRPr="00CD6CC7">
        <w:rPr>
          <w:b/>
          <w:color w:val="000000"/>
        </w:rPr>
        <w:lastRenderedPageBreak/>
        <w:t xml:space="preserve">LE </w:t>
      </w:r>
      <w:r w:rsidR="002E37CB" w:rsidRPr="00CD6CC7">
        <w:rPr>
          <w:rFonts w:eastAsia="Garamond"/>
          <w:b/>
          <w:color w:val="000000"/>
        </w:rPr>
        <w:t>SOCIETA’</w:t>
      </w:r>
    </w:p>
    <w:p w14:paraId="0E3E5D00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98270B7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6C2ADA4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B379A7" w14:paraId="41B9CA26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30569D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B379A7" w14:paraId="2CC7C1A4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0F8CEF5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B379A7" w14:paraId="2470FC7D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065C77E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2DAF259C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D930EE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B379A7" w14:paraId="159961A8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34290E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1BBE202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7E5168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A9EB52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4718E073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3844297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29F8C13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delle diverse tipologie d’impresa</w:t>
            </w:r>
          </w:p>
        </w:tc>
      </w:tr>
      <w:tr w:rsidR="00B379A7" w14:paraId="4A5C8F63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20677F9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3B791DA9" w14:textId="77777777" w:rsidR="00B379A7" w:rsidRDefault="00594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Inglese </w:t>
            </w:r>
          </w:p>
          <w:p w14:paraId="3D964EDF" w14:textId="61D27117" w:rsidR="0059453B" w:rsidRDefault="00594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Scienze della navigazione</w:t>
            </w:r>
          </w:p>
        </w:tc>
      </w:tr>
      <w:tr w:rsidR="00B379A7" w14:paraId="796DCAC3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BF5A2A7" w14:textId="3073B423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B379A7" w14:paraId="36D0D9CB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0408A2D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A5BB94B" w14:textId="77777777" w:rsidR="00B379A7" w:rsidRDefault="002E37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le funzioni dell’impresa</w:t>
            </w:r>
          </w:p>
          <w:p w14:paraId="0BE04C0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26388337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05401E4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07D597D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82E6F4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8704A78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26E5963E" w14:textId="77777777" w:rsidR="00B379A7" w:rsidRDefault="002E37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 diversi i tipi di società</w:t>
            </w:r>
          </w:p>
          <w:p w14:paraId="50C18849" w14:textId="77777777" w:rsidR="00B379A7" w:rsidRDefault="002E37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evidenziare le differenze e le peculiarità proprie di ogni società</w:t>
            </w:r>
          </w:p>
          <w:p w14:paraId="2B964877" w14:textId="77777777" w:rsidR="00B379A7" w:rsidRDefault="002E37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indicare i diritti e gli obblighi dei soci in relazione alle diverse tipologie di società</w:t>
            </w:r>
          </w:p>
          <w:p w14:paraId="3F66BEF1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i diversi organi delle società e le relative funzioni</w:t>
            </w:r>
          </w:p>
          <w:p w14:paraId="63B808D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08C33D95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10E9DA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B379A7" w14:paraId="25D6D762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451E20CB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2FDCF745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commerciale e societario di settore</w:t>
            </w:r>
          </w:p>
          <w:p w14:paraId="4B06DEA5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L’azienda e i segni distintivi dell’impresa</w:t>
            </w:r>
          </w:p>
          <w:p w14:paraId="61982BD8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503FB2FE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3E11A33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45B056CB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8FE7859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</w:p>
          <w:p w14:paraId="755BB68F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Contratto di società: definizione e contenuti</w:t>
            </w:r>
          </w:p>
          <w:p w14:paraId="5A77900C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Criteri di classificazione delle società.</w:t>
            </w:r>
          </w:p>
          <w:p w14:paraId="37DDFF31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Analisi delle tipologie delle società di persone: società semplice, società in nome collettivo, società in accomandita semplice, poteri e responsabilità dei soci nei diversi tipi di società, confronto fra le stesse. </w:t>
            </w:r>
          </w:p>
          <w:p w14:paraId="5A93C4AE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Analisi delle tipologie delle società di capitali: società per azioni, società in accomandita per azioni, società a responsabilità limitata.</w:t>
            </w:r>
          </w:p>
          <w:p w14:paraId="71ED24CB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 particolare la società per azioni: costituzione, diritti ed obblighi dei soci, organi della società e loro organizzazione secondo il modello tradizionale, dualistico e monistico, funzione degli organi, gestione del capitale, riserva legale, azioni. Il bilancio e i suoi principi. Scioglimento della società.</w:t>
            </w:r>
          </w:p>
          <w:p w14:paraId="31A97AEE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sulle società mutualistiche.</w:t>
            </w:r>
          </w:p>
          <w:p w14:paraId="4DDDC79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4004927A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36C295C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61F82B5C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giuridica e contenuti del contratto di società </w:t>
            </w:r>
          </w:p>
          <w:p w14:paraId="08A45A3E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Classificazione delle società </w:t>
            </w:r>
          </w:p>
          <w:p w14:paraId="2426ACA1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Diritti ed obblighi dei soci</w:t>
            </w:r>
          </w:p>
          <w:p w14:paraId="7AB9677D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 delle società</w:t>
            </w:r>
          </w:p>
          <w:p w14:paraId="35C41FCC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0A742319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B379A7" w14:paraId="368B0F99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73223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714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B37D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16</w:t>
            </w:r>
          </w:p>
        </w:tc>
      </w:tr>
      <w:tr w:rsidR="00B379A7" w14:paraId="7C5B8FB2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E23328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3F7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3D7C084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5C0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3E15DA1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675C011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4FA1ADC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C6B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74F58FF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0BA0814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D0B9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6903590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407C51D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Giugno</w:t>
            </w:r>
          </w:p>
        </w:tc>
      </w:tr>
      <w:tr w:rsidR="00B379A7" w14:paraId="71F29702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FA4988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487C261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4EC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285380F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268702F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248A381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6595B8B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3BDB5A4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692453C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AED34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1AEC50C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76E3405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07288BA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39830A5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7330A90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2CD19AA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0026F78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B379A7" w14:paraId="3487F0A4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029824F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21CDBAC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6C82D82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570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3236F2A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1089AD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227C75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B186EF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4366BF4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57C582D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4F39C08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C0B5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7E6C75C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21EE42E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4C89975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5580F03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E8CBD4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08474A2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31F58F5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B379A7" w14:paraId="2F0E77B8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5E2791B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B379A7" w14:paraId="52E817D2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59139DF1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9F070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4FDEA27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2B0C7FA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98A3F9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67B6BC2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685E044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9D61FC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268D2FC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116E476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EB5DBB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B9BB4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hidden="0" allowOverlap="1" wp14:anchorId="7622262C" wp14:editId="171F5A4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37515"/>
                      <wp:effectExtent l="0" t="0" r="0" b="0"/>
                      <wp:wrapNone/>
                      <wp:docPr id="1030" name="Rettangolo 10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66005"/>
                                <a:ext cx="1582420" cy="427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6680B3C" w14:textId="77777777" w:rsidR="00F97CC8" w:rsidRDefault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4083E1A7" w14:textId="77777777" w:rsidR="00F97CC8" w:rsidRDefault="00F97CC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22262C" id="Rettangolo 1030" o:spid="_x0000_s1029" style="position:absolute;margin-left:27pt;margin-top:3pt;width:125.35pt;height:34.4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66680B3C" w14:textId="77777777" w:rsidR="00F97CC8" w:rsidRDefault="00F97CC8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  <w:p w14:paraId="4083E1A7" w14:textId="77777777" w:rsidR="00F97CC8" w:rsidRDefault="00F97C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52E33E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FE4A7C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2063AF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7411DBBE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6C27EE2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B379A7" w14:paraId="3D98724D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2CE6C269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F7E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0B8051B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4CC5ED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3F5EDA6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34EEB1F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442EEC5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72D664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3B96CC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7B8E4CC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255E1E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3B6D5F10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1C65BFC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7BEE6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5B765BA2" w14:textId="77777777" w:rsidR="00B379A7" w:rsidRDefault="002E37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sui diversi tipi di società</w:t>
            </w:r>
          </w:p>
          <w:p w14:paraId="66A62ABE" w14:textId="77777777" w:rsidR="00B379A7" w:rsidRDefault="002E37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conoscenza di base dei diritti, degli obblighi dei soci e delle funzioni degli organi sociali</w:t>
            </w:r>
          </w:p>
          <w:p w14:paraId="0FC2B383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54086AC3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6DE4C4AC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7C59EED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212CD81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506BD648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1F4962D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F32264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1F4054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97C5721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2276601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C81061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CD44087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5BC6BA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sectPr w:rsidR="00B37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7282"/>
      <w:pgMar w:top="1152" w:right="1008" w:bottom="720" w:left="100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E0F80" w14:textId="77777777" w:rsidR="00B43ABA" w:rsidRDefault="00B43ABA">
      <w:pPr>
        <w:spacing w:line="240" w:lineRule="auto"/>
        <w:ind w:left="0" w:hanging="2"/>
      </w:pPr>
      <w:r>
        <w:separator/>
      </w:r>
    </w:p>
  </w:endnote>
  <w:endnote w:type="continuationSeparator" w:id="0">
    <w:p w14:paraId="0E4ED9F2" w14:textId="77777777" w:rsidR="00B43ABA" w:rsidRDefault="00B43AB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9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30823" w14:textId="77777777" w:rsidR="00F97CC8" w:rsidRDefault="00F97C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952" w:type="dxa"/>
      <w:jc w:val="right"/>
      <w:tblLayout w:type="fixed"/>
      <w:tblLook w:val="0400" w:firstRow="0" w:lastRow="0" w:firstColumn="0" w:lastColumn="0" w:noHBand="0" w:noVBand="1"/>
    </w:tblPr>
    <w:tblGrid>
      <w:gridCol w:w="4241"/>
      <w:gridCol w:w="3711"/>
    </w:tblGrid>
    <w:tr w:rsidR="00F97CC8" w:rsidRPr="0061185B" w14:paraId="01EBC073" w14:textId="77777777" w:rsidTr="00F97CC8">
      <w:trPr>
        <w:trHeight w:val="406"/>
        <w:jc w:val="right"/>
      </w:trPr>
      <w:tc>
        <w:tcPr>
          <w:tcW w:w="4240" w:type="dxa"/>
          <w:shd w:val="clear" w:color="auto" w:fill="auto"/>
          <w:vAlign w:val="center"/>
        </w:tcPr>
        <w:p w14:paraId="2B80E4D4" w14:textId="77777777" w:rsidR="00F97CC8" w:rsidRPr="0061185B" w:rsidRDefault="00F97CC8" w:rsidP="00666E6C">
          <w:pPr>
            <w:pStyle w:val="LO-normal"/>
            <w:widowControl w:val="0"/>
            <w:tabs>
              <w:tab w:val="center" w:pos="4819"/>
              <w:tab w:val="right" w:pos="9638"/>
            </w:tabs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Mod. 8.3_02</w:t>
          </w:r>
        </w:p>
      </w:tc>
      <w:tc>
        <w:tcPr>
          <w:tcW w:w="3711" w:type="dxa"/>
          <w:shd w:val="clear" w:color="auto" w:fill="auto"/>
          <w:vAlign w:val="center"/>
        </w:tcPr>
        <w:p w14:paraId="0AD75530" w14:textId="77777777" w:rsidR="00F97CC8" w:rsidRPr="0061185B" w:rsidRDefault="00F97CC8" w:rsidP="00666E6C">
          <w:pPr>
            <w:pStyle w:val="LO-normal"/>
            <w:widowControl w:val="0"/>
            <w:tabs>
              <w:tab w:val="center" w:pos="4819"/>
              <w:tab w:val="right" w:pos="9638"/>
            </w:tabs>
            <w:jc w:val="right"/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Ed.1 Rev.1 del 01/09/2022</w:t>
          </w:r>
        </w:p>
      </w:tc>
    </w:tr>
  </w:tbl>
  <w:p w14:paraId="1D801B54" w14:textId="2FE2D137" w:rsidR="00F97CC8" w:rsidRDefault="00F97C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7C2BE6">
      <w:rPr>
        <w:rFonts w:ascii="Arial" w:eastAsia="Arial" w:hAnsi="Arial" w:cs="Arial"/>
        <w:noProof/>
        <w:color w:val="000000"/>
        <w:sz w:val="20"/>
        <w:szCs w:val="20"/>
      </w:rPr>
      <w:t>15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7C2BE6">
      <w:rPr>
        <w:rFonts w:ascii="Arial" w:eastAsia="Arial" w:hAnsi="Arial" w:cs="Arial"/>
        <w:noProof/>
        <w:color w:val="000000"/>
        <w:sz w:val="20"/>
        <w:szCs w:val="20"/>
      </w:rPr>
      <w:t>15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952" w:type="dxa"/>
      <w:jc w:val="right"/>
      <w:tblLayout w:type="fixed"/>
      <w:tblLook w:val="0400" w:firstRow="0" w:lastRow="0" w:firstColumn="0" w:lastColumn="0" w:noHBand="0" w:noVBand="1"/>
    </w:tblPr>
    <w:tblGrid>
      <w:gridCol w:w="4241"/>
      <w:gridCol w:w="3711"/>
    </w:tblGrid>
    <w:tr w:rsidR="00F97CC8" w:rsidRPr="0061185B" w14:paraId="6EEEF2D9" w14:textId="77777777" w:rsidTr="00F97CC8">
      <w:trPr>
        <w:trHeight w:val="406"/>
        <w:jc w:val="right"/>
      </w:trPr>
      <w:tc>
        <w:tcPr>
          <w:tcW w:w="4240" w:type="dxa"/>
          <w:shd w:val="clear" w:color="auto" w:fill="auto"/>
          <w:vAlign w:val="center"/>
        </w:tcPr>
        <w:p w14:paraId="7EC3A8EA" w14:textId="77777777" w:rsidR="00F97CC8" w:rsidRPr="0061185B" w:rsidRDefault="00F97CC8" w:rsidP="00666E6C">
          <w:pPr>
            <w:pStyle w:val="LO-normal"/>
            <w:widowControl w:val="0"/>
            <w:tabs>
              <w:tab w:val="center" w:pos="4819"/>
              <w:tab w:val="right" w:pos="9638"/>
            </w:tabs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Mod. 8.3_02</w:t>
          </w:r>
        </w:p>
      </w:tc>
      <w:tc>
        <w:tcPr>
          <w:tcW w:w="3711" w:type="dxa"/>
          <w:shd w:val="clear" w:color="auto" w:fill="auto"/>
          <w:vAlign w:val="center"/>
        </w:tcPr>
        <w:p w14:paraId="33340D4C" w14:textId="77777777" w:rsidR="00F97CC8" w:rsidRPr="0061185B" w:rsidRDefault="00F97CC8" w:rsidP="00666E6C">
          <w:pPr>
            <w:pStyle w:val="LO-normal"/>
            <w:widowControl w:val="0"/>
            <w:tabs>
              <w:tab w:val="center" w:pos="4819"/>
              <w:tab w:val="right" w:pos="9638"/>
            </w:tabs>
            <w:jc w:val="right"/>
            <w:rPr>
              <w:rFonts w:ascii="Garamond" w:eastAsia="Garamond" w:hAnsi="Garamond" w:cs="Garamond"/>
              <w:color w:val="000000"/>
            </w:rPr>
          </w:pPr>
          <w:r w:rsidRPr="0061185B">
            <w:rPr>
              <w:rFonts w:ascii="Garamond" w:eastAsia="Garamond" w:hAnsi="Garamond" w:cs="Garamond"/>
              <w:color w:val="000000"/>
            </w:rPr>
            <w:t>Ed.1 Rev.1 del 01/09/2022</w:t>
          </w:r>
        </w:p>
      </w:tc>
    </w:tr>
  </w:tbl>
  <w:p w14:paraId="35C89C7A" w14:textId="77777777" w:rsidR="00F97CC8" w:rsidRDefault="00F97C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B7964" w14:textId="77777777" w:rsidR="00B43ABA" w:rsidRDefault="00B43ABA">
      <w:pPr>
        <w:spacing w:line="240" w:lineRule="auto"/>
        <w:ind w:left="0" w:hanging="2"/>
      </w:pPr>
      <w:r>
        <w:separator/>
      </w:r>
    </w:p>
  </w:footnote>
  <w:footnote w:type="continuationSeparator" w:id="0">
    <w:p w14:paraId="5CC47FB4" w14:textId="77777777" w:rsidR="00B43ABA" w:rsidRDefault="00B43AB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86BD" w14:textId="77777777" w:rsidR="00F97CC8" w:rsidRDefault="00F97C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5D5DE" w14:textId="77777777" w:rsidR="00F97CC8" w:rsidRDefault="00F97C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2B22" w14:textId="77777777" w:rsidR="00F97CC8" w:rsidRDefault="00F97CC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</w:rPr>
    </w:pPr>
  </w:p>
  <w:tbl>
    <w:tblPr>
      <w:tblW w:w="10328" w:type="dxa"/>
      <w:shd w:val="clear" w:color="auto" w:fill="FFFFFF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340"/>
      <w:gridCol w:w="6938"/>
      <w:gridCol w:w="2050"/>
    </w:tblGrid>
    <w:tr w:rsidR="00F97CC8" w:rsidRPr="000B6E8D" w14:paraId="69617732" w14:textId="77777777" w:rsidTr="00F97CC8">
      <w:trPr>
        <w:trHeight w:val="3118"/>
      </w:trPr>
      <w:tc>
        <w:tcPr>
          <w:tcW w:w="13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798004C1" w14:textId="11460523" w:rsidR="00F97CC8" w:rsidRPr="000B6E8D" w:rsidRDefault="00FB7F94" w:rsidP="00666E6C">
          <w:pPr>
            <w:pStyle w:val="Nessunaspaziatura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5773376A" wp14:editId="02E11DEF">
                <wp:extent cx="754380" cy="685800"/>
                <wp:effectExtent l="0" t="0" r="7620" b="0"/>
                <wp:docPr id="104272740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F434617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  <w:r w:rsidRPr="000B6E8D">
            <w:rPr>
              <w:sz w:val="20"/>
              <w:szCs w:val="20"/>
            </w:rPr>
            <w:t>Agenzia Formativa</w:t>
          </w:r>
        </w:p>
        <w:p w14:paraId="12E4C271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  <w:r w:rsidRPr="000B6E8D">
            <w:rPr>
              <w:sz w:val="20"/>
              <w:szCs w:val="20"/>
            </w:rPr>
            <w:t>MIUR</w:t>
          </w:r>
        </w:p>
        <w:p w14:paraId="6D04139C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</w:tc>
      <w:tc>
        <w:tcPr>
          <w:tcW w:w="69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</w:tcPr>
        <w:p w14:paraId="5071281B" w14:textId="3291DD14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13C97ACD" wp14:editId="7E4B8748">
                <wp:simplePos x="0" y="0"/>
                <wp:positionH relativeFrom="margin">
                  <wp:posOffset>3723005</wp:posOffset>
                </wp:positionH>
                <wp:positionV relativeFrom="margin">
                  <wp:posOffset>63500</wp:posOffset>
                </wp:positionV>
                <wp:extent cx="593725" cy="596900"/>
                <wp:effectExtent l="0" t="0" r="0" b="0"/>
                <wp:wrapSquare wrapText="bothSides"/>
                <wp:docPr id="94573101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201544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72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3378B6C2" wp14:editId="051158ED">
                <wp:simplePos x="0" y="0"/>
                <wp:positionH relativeFrom="margin">
                  <wp:posOffset>3107055</wp:posOffset>
                </wp:positionH>
                <wp:positionV relativeFrom="margin">
                  <wp:posOffset>46355</wp:posOffset>
                </wp:positionV>
                <wp:extent cx="581660" cy="622300"/>
                <wp:effectExtent l="0" t="0" r="8890" b="6350"/>
                <wp:wrapSquare wrapText="bothSides"/>
                <wp:docPr id="954400683" name="Immagine 7" descr="Descrizione: Schermata 2016-11-21 all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99513290" descr="Descrizione: Schermata 2016-11-21 all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3907F15D" wp14:editId="57BDD5E2">
                <wp:simplePos x="0" y="0"/>
                <wp:positionH relativeFrom="margin">
                  <wp:posOffset>2131695</wp:posOffset>
                </wp:positionH>
                <wp:positionV relativeFrom="margin">
                  <wp:posOffset>64135</wp:posOffset>
                </wp:positionV>
                <wp:extent cx="866775" cy="638175"/>
                <wp:effectExtent l="0" t="0" r="9525" b="9525"/>
                <wp:wrapSquare wrapText="bothSides"/>
                <wp:docPr id="580891730" name="Immagine 6" descr="Descrizione: LICEO_SPORTIVO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19955931" descr="Descrizione: LICEO_SPORTIVO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4384" behindDoc="0" locked="0" layoutInCell="1" allowOverlap="1" wp14:anchorId="00C3622B" wp14:editId="38191E6F">
                <wp:simplePos x="0" y="0"/>
                <wp:positionH relativeFrom="margin">
                  <wp:posOffset>1454150</wp:posOffset>
                </wp:positionH>
                <wp:positionV relativeFrom="margin">
                  <wp:posOffset>30480</wp:posOffset>
                </wp:positionV>
                <wp:extent cx="657225" cy="704850"/>
                <wp:effectExtent l="0" t="0" r="9525" b="0"/>
                <wp:wrapSquare wrapText="bothSides"/>
                <wp:docPr id="643640040" name="Immagine 5" descr="Descrizione: IT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54144973" descr="Descrizione: IT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 wp14:anchorId="6299B5E1" wp14:editId="3E1EF6C1">
                <wp:simplePos x="0" y="0"/>
                <wp:positionH relativeFrom="margin">
                  <wp:posOffset>872490</wp:posOffset>
                </wp:positionH>
                <wp:positionV relativeFrom="margin">
                  <wp:posOffset>53340</wp:posOffset>
                </wp:positionV>
                <wp:extent cx="549275" cy="615315"/>
                <wp:effectExtent l="0" t="0" r="3175" b="0"/>
                <wp:wrapSquare wrapText="bothSides"/>
                <wp:docPr id="83588979" name="Immagine 4" descr="Descrizione: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01210946" descr="Descrizione: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27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01C64F5" w14:textId="3BD42DF2" w:rsidR="00F97CC8" w:rsidRPr="000B6E8D" w:rsidRDefault="00F97CC8" w:rsidP="00666E6C">
          <w:pPr>
            <w:pStyle w:val="Nessunaspaziatura"/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3DE363AA" wp14:editId="44E261F1">
                <wp:simplePos x="0" y="0"/>
                <wp:positionH relativeFrom="margin">
                  <wp:align>left</wp:align>
                </wp:positionH>
                <wp:positionV relativeFrom="margin">
                  <wp:posOffset>58420</wp:posOffset>
                </wp:positionV>
                <wp:extent cx="838200" cy="561975"/>
                <wp:effectExtent l="0" t="0" r="0" b="9525"/>
                <wp:wrapSquare wrapText="bothSides"/>
                <wp:docPr id="1792564692" name="Immagine 3" descr="Descrizione: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64029660" descr="Descrizione: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B6E8D">
            <w:rPr>
              <w:b/>
              <w:bCs/>
              <w:sz w:val="24"/>
              <w:szCs w:val="24"/>
            </w:rPr>
            <w:t>Ministero dell'Istruzione, dell'Università e della Ricerca</w:t>
          </w:r>
        </w:p>
        <w:p w14:paraId="7C59D9FA" w14:textId="77777777" w:rsidR="00F97CC8" w:rsidRPr="000B6E8D" w:rsidRDefault="00F97CC8" w:rsidP="00666E6C">
          <w:pPr>
            <w:pStyle w:val="Nessunaspaziatura"/>
            <w:jc w:val="center"/>
            <w:rPr>
              <w:b/>
              <w:bCs/>
              <w:sz w:val="24"/>
              <w:szCs w:val="24"/>
            </w:rPr>
          </w:pPr>
          <w:r w:rsidRPr="000B6E8D">
            <w:rPr>
              <w:b/>
              <w:bCs/>
              <w:sz w:val="24"/>
              <w:szCs w:val="24"/>
            </w:rPr>
            <w:t>UFFICIO SCOLASTICO REGIONALE PER LA CALABRIA</w:t>
          </w:r>
        </w:p>
        <w:p w14:paraId="1E0C36E5" w14:textId="77777777" w:rsidR="00F97CC8" w:rsidRPr="000B6E8D" w:rsidRDefault="00F97CC8" w:rsidP="00666E6C">
          <w:pPr>
            <w:pStyle w:val="Nessunaspaziatura"/>
            <w:jc w:val="center"/>
            <w:rPr>
              <w:b/>
              <w:bCs/>
              <w:sz w:val="32"/>
              <w:szCs w:val="32"/>
            </w:rPr>
          </w:pPr>
          <w:bookmarkStart w:id="0" w:name="_Hlk145353251"/>
          <w:r w:rsidRPr="000B6E8D">
            <w:rPr>
              <w:b/>
              <w:bCs/>
              <w:sz w:val="32"/>
              <w:szCs w:val="32"/>
            </w:rPr>
            <w:t>I.I.S. "S. Lopiano"</w:t>
          </w:r>
        </w:p>
        <w:bookmarkEnd w:id="0"/>
        <w:p w14:paraId="55A2B865" w14:textId="77777777" w:rsidR="00F97CC8" w:rsidRPr="000B6E8D" w:rsidRDefault="00F97CC8" w:rsidP="00666E6C">
          <w:pPr>
            <w:pStyle w:val="Nessunaspaziatura"/>
            <w:jc w:val="center"/>
            <w:rPr>
              <w:b/>
              <w:bCs/>
              <w:sz w:val="16"/>
              <w:szCs w:val="16"/>
            </w:rPr>
          </w:pPr>
          <w:r w:rsidRPr="000B6E8D">
            <w:rPr>
              <w:b/>
              <w:bCs/>
              <w:sz w:val="16"/>
              <w:szCs w:val="16"/>
            </w:rPr>
            <w:t>Liceo Artistico - Liceo Classico - Liceo Scientifico - Liceo Scientifico Sportivo –</w:t>
          </w:r>
        </w:p>
        <w:p w14:paraId="5E88E649" w14:textId="77777777" w:rsidR="00F97CC8" w:rsidRPr="000B6E8D" w:rsidRDefault="00F97CC8" w:rsidP="00666E6C">
          <w:pPr>
            <w:pStyle w:val="Nessunaspaziatura"/>
            <w:jc w:val="center"/>
            <w:rPr>
              <w:b/>
              <w:bCs/>
              <w:sz w:val="16"/>
              <w:szCs w:val="16"/>
            </w:rPr>
          </w:pPr>
          <w:r w:rsidRPr="000B6E8D">
            <w:rPr>
              <w:b/>
              <w:bCs/>
              <w:sz w:val="16"/>
              <w:szCs w:val="16"/>
            </w:rPr>
            <w:t>Ist. Tecn. per il Turismo - Istituto tecnico Nautico-Itis “Fermi”-Ipsia “L.De Seta” Fuscaldo</w:t>
          </w:r>
        </w:p>
        <w:p w14:paraId="44F7786E" w14:textId="77777777" w:rsidR="00F97CC8" w:rsidRPr="00266C3D" w:rsidRDefault="00F97CC8" w:rsidP="00666E6C">
          <w:pPr>
            <w:pStyle w:val="Nessunaspaziatura"/>
            <w:jc w:val="center"/>
            <w:rPr>
              <w:rFonts w:ascii="Agency FB" w:hAnsi="Agency FB"/>
              <w:b/>
              <w:bCs/>
              <w:i/>
              <w:iCs/>
              <w:sz w:val="20"/>
              <w:szCs w:val="20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0"/>
              <w:szCs w:val="20"/>
            </w:rPr>
            <w:t xml:space="preserve">Via Marinella - s.n.c. – 87022 CETRARO (CS) Tel. 0982/92007 - 0982/91596 - Fax. 0982/91071 </w:t>
          </w:r>
        </w:p>
        <w:p w14:paraId="64D3DBBE" w14:textId="77777777" w:rsidR="00F97CC8" w:rsidRPr="00266C3D" w:rsidRDefault="00F97CC8" w:rsidP="00666E6C">
          <w:pPr>
            <w:pStyle w:val="Nessunaspaziatura"/>
            <w:jc w:val="center"/>
            <w:rPr>
              <w:rFonts w:ascii="Agency FB" w:hAnsi="Agency FB"/>
              <w:b/>
              <w:bCs/>
              <w:i/>
              <w:iCs/>
              <w:sz w:val="24"/>
              <w:szCs w:val="24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>Codice Meccanografico: CSIS028006 E mail:csis028006@istruzione.it-</w:t>
          </w:r>
        </w:p>
        <w:p w14:paraId="2EA1E250" w14:textId="77777777" w:rsidR="00F97CC8" w:rsidRPr="00266C3D" w:rsidRDefault="00F97CC8" w:rsidP="00666E6C">
          <w:pPr>
            <w:pStyle w:val="Nessunaspaziatura"/>
            <w:jc w:val="center"/>
            <w:rPr>
              <w:rFonts w:ascii="Agency FB" w:hAnsi="Agency FB"/>
              <w:b/>
              <w:bCs/>
              <w:i/>
              <w:iCs/>
              <w:sz w:val="24"/>
              <w:szCs w:val="24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 xml:space="preserve">Mail PEC: </w:t>
          </w:r>
          <w:hyperlink r:id="rId8" w:history="1">
            <w:r w:rsidRPr="00266C3D">
              <w:rPr>
                <w:rStyle w:val="Collegamentoipertestuale"/>
                <w:rFonts w:ascii="Agency FB" w:hAnsi="Agency FB"/>
                <w:b/>
                <w:bCs/>
                <w:i/>
                <w:iCs/>
                <w:sz w:val="24"/>
                <w:szCs w:val="24"/>
              </w:rPr>
              <w:t>csis028006@pec.istruzione.it</w:t>
            </w:r>
          </w:hyperlink>
        </w:p>
        <w:p w14:paraId="1373EC2F" w14:textId="77777777" w:rsidR="00F97CC8" w:rsidRPr="000B6E8D" w:rsidRDefault="00F97CC8" w:rsidP="00666E6C">
          <w:pPr>
            <w:pStyle w:val="Nessunaspaziatura"/>
            <w:jc w:val="center"/>
            <w:rPr>
              <w:sz w:val="20"/>
              <w:szCs w:val="20"/>
            </w:rPr>
          </w:pPr>
          <w:r w:rsidRPr="00266C3D">
            <w:rPr>
              <w:rFonts w:ascii="Agency FB" w:hAnsi="Agency FB"/>
              <w:b/>
              <w:bCs/>
              <w:i/>
              <w:iCs/>
              <w:sz w:val="24"/>
              <w:szCs w:val="24"/>
            </w:rPr>
            <w:t>Codice Fiscale: 86002330784 - C.U.I.P.A.: UFZUJC - codice IPA istsc_csis028006</w:t>
          </w:r>
        </w:p>
      </w:tc>
      <w:tc>
        <w:tcPr>
          <w:tcW w:w="20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</w:tcPr>
        <w:p w14:paraId="613887BC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  <w:p w14:paraId="50BC2E22" w14:textId="60B47110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  <w:r w:rsidRPr="000B6E8D">
            <w:rPr>
              <w:noProof/>
              <w:sz w:val="20"/>
              <w:szCs w:val="20"/>
              <w:lang w:eastAsia="it-IT"/>
            </w:rPr>
            <w:drawing>
              <wp:inline distT="0" distB="0" distL="0" distR="0" wp14:anchorId="7A21C25C" wp14:editId="45C9905F">
                <wp:extent cx="1095375" cy="400050"/>
                <wp:effectExtent l="0" t="0" r="9525" b="0"/>
                <wp:docPr id="1716625797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61227617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42AB56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  <w:p w14:paraId="3EB3EC0B" w14:textId="1CC7A0C1" w:rsidR="00F97CC8" w:rsidRPr="000B6E8D" w:rsidRDefault="00F97CC8" w:rsidP="00666E6C">
          <w:pPr>
            <w:pStyle w:val="Nessunaspaziatura"/>
            <w:jc w:val="center"/>
            <w:rPr>
              <w:sz w:val="20"/>
              <w:szCs w:val="20"/>
            </w:rPr>
          </w:pPr>
          <w:r w:rsidRPr="000B6E8D">
            <w:rPr>
              <w:noProof/>
              <w:sz w:val="20"/>
              <w:szCs w:val="20"/>
              <w:lang w:eastAsia="it-IT"/>
            </w:rPr>
            <w:drawing>
              <wp:inline distT="0" distB="0" distL="0" distR="0" wp14:anchorId="7C2A2FFD" wp14:editId="79D934B3">
                <wp:extent cx="628650" cy="628650"/>
                <wp:effectExtent l="0" t="0" r="0" b="0"/>
                <wp:docPr id="172516309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238581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77327C2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  <w:p w14:paraId="37C8F513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  <w:p w14:paraId="336EAB33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  <w:p w14:paraId="37AAA070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  <w:p w14:paraId="27D9CB85" w14:textId="77777777" w:rsidR="00F97CC8" w:rsidRPr="000B6E8D" w:rsidRDefault="00F97CC8" w:rsidP="00666E6C">
          <w:pPr>
            <w:pStyle w:val="Nessunaspaziatura"/>
            <w:rPr>
              <w:sz w:val="20"/>
              <w:szCs w:val="20"/>
            </w:rPr>
          </w:pPr>
        </w:p>
      </w:tc>
    </w:tr>
    <w:tr w:rsidR="00F97CC8" w:rsidRPr="000B6E8D" w14:paraId="1E256432" w14:textId="77777777" w:rsidTr="00F97CC8">
      <w:trPr>
        <w:cantSplit/>
        <w:trHeight w:val="161"/>
      </w:trPr>
      <w:tc>
        <w:tcPr>
          <w:tcW w:w="827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</w:tcPr>
        <w:p w14:paraId="5B2696C0" w14:textId="77777777" w:rsidR="00F97CC8" w:rsidRPr="000B6E8D" w:rsidRDefault="00F97CC8" w:rsidP="00666E6C">
          <w:pPr>
            <w:pStyle w:val="Nessunaspaziatura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fldChar w:fldCharType="begin"/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instrText xml:space="preserve"> DOCPROPERTY "Titolo"</w:instrText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fldChar w:fldCharType="separate"/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t>PROGRAMMAZIONE DIDATTICA</w:t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fldChar w:fldCharType="end"/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t xml:space="preserve">         </w:t>
          </w:r>
          <w:r>
            <w:rPr>
              <w:rFonts w:ascii="Times New Roman" w:hAnsi="Times New Roman"/>
              <w:b/>
              <w:bCs/>
              <w:i/>
              <w:sz w:val="20"/>
              <w:szCs w:val="20"/>
            </w:rPr>
            <w:t xml:space="preserve">                </w:t>
          </w:r>
          <w:r w:rsidRPr="000B6E8D">
            <w:rPr>
              <w:rFonts w:ascii="Times New Roman" w:hAnsi="Times New Roman"/>
              <w:b/>
              <w:bCs/>
              <w:i/>
              <w:sz w:val="20"/>
              <w:szCs w:val="20"/>
            </w:rPr>
            <w:t xml:space="preserve">                                              </w:t>
          </w:r>
          <w:r w:rsidRPr="000B6E8D">
            <w:rPr>
              <w:rFonts w:ascii="Times New Roman" w:hAnsi="Times New Roman"/>
              <w:sz w:val="20"/>
              <w:szCs w:val="20"/>
            </w:rPr>
            <w:fldChar w:fldCharType="begin"/>
          </w:r>
          <w:r w:rsidRPr="000B6E8D">
            <w:rPr>
              <w:rFonts w:ascii="Times New Roman" w:hAnsi="Times New Roman"/>
              <w:sz w:val="20"/>
              <w:szCs w:val="20"/>
            </w:rPr>
            <w:instrText xml:space="preserve"> DOCPROPERTY "Codice completo documento"</w:instrText>
          </w:r>
          <w:r w:rsidRPr="000B6E8D">
            <w:rPr>
              <w:rFonts w:ascii="Times New Roman" w:hAnsi="Times New Roman"/>
              <w:sz w:val="20"/>
              <w:szCs w:val="20"/>
            </w:rPr>
            <w:fldChar w:fldCharType="separate"/>
          </w:r>
          <w:r w:rsidRPr="000B6E8D">
            <w:rPr>
              <w:rFonts w:ascii="Times New Roman" w:hAnsi="Times New Roman"/>
              <w:sz w:val="20"/>
              <w:szCs w:val="20"/>
            </w:rPr>
            <w:t>MD-STCW/001</w:t>
          </w:r>
          <w:r w:rsidRPr="000B6E8D">
            <w:rPr>
              <w:rFonts w:ascii="Times New Roman" w:hAnsi="Times New Roman"/>
              <w:sz w:val="20"/>
              <w:szCs w:val="20"/>
            </w:rPr>
            <w:fldChar w:fldCharType="end"/>
          </w:r>
        </w:p>
      </w:tc>
      <w:tc>
        <w:tcPr>
          <w:tcW w:w="20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</w:tcPr>
        <w:p w14:paraId="72721891" w14:textId="77777777" w:rsidR="00F97CC8" w:rsidRPr="000B6E8D" w:rsidRDefault="00F97CC8" w:rsidP="00666E6C">
          <w:pPr>
            <w:pStyle w:val="Nessunaspaziatura"/>
            <w:jc w:val="center"/>
            <w:rPr>
              <w:rFonts w:ascii="Agency FB" w:hAnsi="Agency FB"/>
              <w:b/>
              <w:bCs/>
              <w:sz w:val="24"/>
              <w:szCs w:val="24"/>
            </w:rPr>
          </w:pPr>
          <w:r w:rsidRPr="000B6E8D">
            <w:rPr>
              <w:rFonts w:ascii="Agency FB" w:hAnsi="Agency FB"/>
              <w:b/>
              <w:bCs/>
              <w:sz w:val="24"/>
              <w:szCs w:val="24"/>
            </w:rPr>
            <w:t>CERTIFICATO N. 5010014484</w:t>
          </w:r>
        </w:p>
      </w:tc>
    </w:tr>
  </w:tbl>
  <w:p w14:paraId="2054C815" w14:textId="77777777" w:rsidR="00F97CC8" w:rsidRDefault="00F97C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3542B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18FE7D8C"/>
    <w:multiLevelType w:val="multilevel"/>
    <w:tmpl w:val="FFFFFFFF"/>
    <w:lvl w:ilvl="0">
      <w:start w:val="1"/>
      <w:numFmt w:val="bullet"/>
      <w:lvlText w:val="●"/>
      <w:lvlJc w:val="left"/>
      <w:pPr>
        <w:ind w:left="139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1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3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5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7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9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1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3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5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A2B18DE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2396582E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281C0329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294907B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 w15:restartNumberingAfterBreak="0">
    <w:nsid w:val="2E08187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1CB7424"/>
    <w:multiLevelType w:val="multilevel"/>
    <w:tmpl w:val="FFFFFFF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7D77BFD"/>
    <w:multiLevelType w:val="multilevel"/>
    <w:tmpl w:val="FFFFFFFF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8010D46"/>
    <w:multiLevelType w:val="multilevel"/>
    <w:tmpl w:val="FFFFFFFF"/>
    <w:lvl w:ilvl="0"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 w15:restartNumberingAfterBreak="0">
    <w:nsid w:val="5069067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54FA47B1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7FB7DDC"/>
    <w:multiLevelType w:val="multilevel"/>
    <w:tmpl w:val="FFFFFFFF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3" w15:restartNumberingAfterBreak="0">
    <w:nsid w:val="60DA6118"/>
    <w:multiLevelType w:val="multilevel"/>
    <w:tmpl w:val="FFFFFFFF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4AD7B46"/>
    <w:multiLevelType w:val="multilevel"/>
    <w:tmpl w:val="FFFFFFFF"/>
    <w:lvl w:ilvl="0"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E500C22"/>
    <w:multiLevelType w:val="multilevel"/>
    <w:tmpl w:val="FFFFFFFF"/>
    <w:lvl w:ilvl="0">
      <w:start w:val="1"/>
      <w:numFmt w:val="bullet"/>
      <w:lvlText w:val="●"/>
      <w:lvlJc w:val="left"/>
      <w:pPr>
        <w:ind w:left="111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3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5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7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9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1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3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5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7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EAE3E7B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829862">
    <w:abstractNumId w:val="2"/>
  </w:num>
  <w:num w:numId="2" w16cid:durableId="1456486743">
    <w:abstractNumId w:val="3"/>
  </w:num>
  <w:num w:numId="3" w16cid:durableId="1139149740">
    <w:abstractNumId w:val="4"/>
  </w:num>
  <w:num w:numId="4" w16cid:durableId="545720371">
    <w:abstractNumId w:val="12"/>
  </w:num>
  <w:num w:numId="5" w16cid:durableId="875196069">
    <w:abstractNumId w:val="5"/>
  </w:num>
  <w:num w:numId="6" w16cid:durableId="36666475">
    <w:abstractNumId w:val="10"/>
  </w:num>
  <w:num w:numId="7" w16cid:durableId="970867774">
    <w:abstractNumId w:val="15"/>
  </w:num>
  <w:num w:numId="8" w16cid:durableId="1767460727">
    <w:abstractNumId w:val="6"/>
  </w:num>
  <w:num w:numId="9" w16cid:durableId="788859908">
    <w:abstractNumId w:val="7"/>
  </w:num>
  <w:num w:numId="10" w16cid:durableId="1948191051">
    <w:abstractNumId w:val="11"/>
  </w:num>
  <w:num w:numId="11" w16cid:durableId="179128608">
    <w:abstractNumId w:val="0"/>
  </w:num>
  <w:num w:numId="12" w16cid:durableId="1321152379">
    <w:abstractNumId w:val="9"/>
  </w:num>
  <w:num w:numId="13" w16cid:durableId="2125685669">
    <w:abstractNumId w:val="13"/>
  </w:num>
  <w:num w:numId="14" w16cid:durableId="1583445353">
    <w:abstractNumId w:val="1"/>
  </w:num>
  <w:num w:numId="15" w16cid:durableId="796994521">
    <w:abstractNumId w:val="8"/>
  </w:num>
  <w:num w:numId="16" w16cid:durableId="1394892564">
    <w:abstractNumId w:val="14"/>
  </w:num>
  <w:num w:numId="17" w16cid:durableId="5746315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A7"/>
    <w:rsid w:val="0002391E"/>
    <w:rsid w:val="00122B1C"/>
    <w:rsid w:val="002D7283"/>
    <w:rsid w:val="002E37CB"/>
    <w:rsid w:val="003604E2"/>
    <w:rsid w:val="003D25BB"/>
    <w:rsid w:val="00435371"/>
    <w:rsid w:val="00505785"/>
    <w:rsid w:val="0059453B"/>
    <w:rsid w:val="005A0C60"/>
    <w:rsid w:val="00666E6C"/>
    <w:rsid w:val="00691EBD"/>
    <w:rsid w:val="00796F99"/>
    <w:rsid w:val="007C2BE6"/>
    <w:rsid w:val="009E28AF"/>
    <w:rsid w:val="00B379A7"/>
    <w:rsid w:val="00B43ABA"/>
    <w:rsid w:val="00BC76F7"/>
    <w:rsid w:val="00BE1C64"/>
    <w:rsid w:val="00CD1EF0"/>
    <w:rsid w:val="00CD6CC7"/>
    <w:rsid w:val="00D22B82"/>
    <w:rsid w:val="00DB41D6"/>
    <w:rsid w:val="00E57AA7"/>
    <w:rsid w:val="00E77216"/>
    <w:rsid w:val="00F97CC8"/>
    <w:rsid w:val="00FA1F78"/>
    <w:rsid w:val="00FB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DCA18"/>
  <w15:docId w15:val="{4E5B53CD-1BE2-4EFB-8E49-C9FB4079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Paragrafoelenco">
    <w:name w:val="List Paragraph"/>
    <w:basedOn w:val="Normale"/>
    <w:pPr>
      <w:suppressAutoHyphens w:val="0"/>
      <w:ind w:left="720"/>
      <w:contextualSpacing/>
    </w:pPr>
    <w:rPr>
      <w:lang w:eastAsia="ar-SA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Collegamentoipertestuale">
    <w:name w:val="Hyperlink"/>
    <w:unhideWhenUsed/>
    <w:rsid w:val="00666E6C"/>
    <w:rPr>
      <w:color w:val="0000FF"/>
      <w:u w:val="single"/>
    </w:rPr>
  </w:style>
  <w:style w:type="paragraph" w:styleId="Nessunaspaziatura">
    <w:name w:val="No Spacing"/>
    <w:uiPriority w:val="1"/>
    <w:qFormat/>
    <w:rsid w:val="00666E6C"/>
    <w:rPr>
      <w:rFonts w:ascii="Century Gothic" w:eastAsia="Century Gothic" w:hAnsi="Century Gothic"/>
      <w:sz w:val="22"/>
      <w:szCs w:val="22"/>
      <w:lang w:eastAsia="en-US"/>
    </w:rPr>
  </w:style>
  <w:style w:type="paragraph" w:customStyle="1" w:styleId="LO-normal">
    <w:name w:val="LO-normal"/>
    <w:qFormat/>
    <w:rsid w:val="00666E6C"/>
    <w:pPr>
      <w:suppressAutoHyphens/>
    </w:pPr>
    <w:rPr>
      <w:rFonts w:eastAsia="NSimSun" w:cs="Lucida Sans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2B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2B1C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hyperlink" Target="mailto:csis028006@pec.istruzione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9.jpeg"/><Relationship Id="rId4" Type="http://schemas.openxmlformats.org/officeDocument/2006/relationships/image" Target="media/image4.jpeg"/><Relationship Id="rId9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RhkBEFRpPI/RsBZ4ibJMwORfpg==">AMUW2mWhRdoRSrOuOFHysf7H7CofSrSLF96r+KJna94sWVlHllRA1D3TViSu64TYx/luhN91V8SsuwCCph1NS0Aj4wnwUvQ/YfGD7Ln7usvRqjulFKOGTLc=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Agostino Colella</cp:lastModifiedBy>
  <cp:revision>2</cp:revision>
  <dcterms:created xsi:type="dcterms:W3CDTF">2024-10-23T18:02:00Z</dcterms:created>
  <dcterms:modified xsi:type="dcterms:W3CDTF">2024-10-23T18:02:00Z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2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
	Santo Gianfranco	06/06/2019
Verifica:
	Santo Gianfranco	06/06/2019
Approvazione:
	Sbrolli Enzo	06/06/2019</vt:lpwstr>
  </property>
  <property fmtid="{D5CDD505-2E9C-101B-9397-08002B2CF9AE}" pid="19" name="NOMI WORKFLOW SENZA DATE">
    <vt:lpwstr>Redazione:
	Santo Gianfranco
Verifica:
	Santo Gianfranco
Approvazione:
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06/06/2019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